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731AC" w14:textId="77777777" w:rsidR="001F39FE" w:rsidRDefault="001F39FE" w:rsidP="00096557">
      <w:pPr>
        <w:jc w:val="center"/>
        <w:rPr>
          <w:b/>
          <w:bCs/>
          <w:color w:val="124F1A" w:themeColor="accent3" w:themeShade="BF"/>
          <w:sz w:val="36"/>
          <w:szCs w:val="36"/>
          <w:lang w:val="en-US"/>
        </w:rPr>
      </w:pPr>
    </w:p>
    <w:p w14:paraId="6B4BC75D" w14:textId="7AD8CDAC" w:rsidR="001716BD" w:rsidRPr="00353CB9" w:rsidRDefault="008F4CE5" w:rsidP="00096557">
      <w:pPr>
        <w:jc w:val="center"/>
        <w:rPr>
          <w:b/>
          <w:bCs/>
          <w:color w:val="124F1A" w:themeColor="accent3" w:themeShade="BF"/>
          <w:sz w:val="36"/>
          <w:szCs w:val="36"/>
          <w:lang w:val="en-US"/>
        </w:rPr>
      </w:pPr>
      <w:r w:rsidRPr="00353CB9">
        <w:rPr>
          <w:b/>
          <w:bCs/>
          <w:color w:val="124F1A" w:themeColor="accent3" w:themeShade="BF"/>
          <w:sz w:val="36"/>
          <w:szCs w:val="36"/>
          <w:lang w:val="en-US"/>
        </w:rPr>
        <w:t>C</w:t>
      </w:r>
      <w:r w:rsidR="0090259A" w:rsidRPr="00353CB9">
        <w:rPr>
          <w:b/>
          <w:bCs/>
          <w:color w:val="124F1A" w:themeColor="accent3" w:themeShade="BF"/>
          <w:sz w:val="36"/>
          <w:szCs w:val="36"/>
          <w:lang w:val="en-US"/>
        </w:rPr>
        <w:t>lo</w:t>
      </w:r>
      <w:r w:rsidR="00197A59" w:rsidRPr="00353CB9">
        <w:rPr>
          <w:b/>
          <w:bCs/>
          <w:color w:val="124F1A" w:themeColor="accent3" w:themeShade="BF"/>
          <w:sz w:val="36"/>
          <w:szCs w:val="36"/>
          <w:lang w:val="en-US"/>
        </w:rPr>
        <w:t>sebu</w:t>
      </w:r>
      <w:r w:rsidR="0082075B" w:rsidRPr="00353CB9">
        <w:rPr>
          <w:b/>
          <w:bCs/>
          <w:color w:val="124F1A" w:themeColor="accent3" w:themeShade="BF"/>
          <w:sz w:val="36"/>
          <w:szCs w:val="36"/>
          <w:lang w:val="en-US"/>
        </w:rPr>
        <w:t xml:space="preserve">rn </w:t>
      </w:r>
      <w:r w:rsidR="002F2C03" w:rsidRPr="00353CB9">
        <w:rPr>
          <w:b/>
          <w:bCs/>
          <w:color w:val="124F1A" w:themeColor="accent3" w:themeShade="BF"/>
          <w:sz w:val="36"/>
          <w:szCs w:val="36"/>
          <w:lang w:val="en-US"/>
        </w:rPr>
        <w:t>Hou</w:t>
      </w:r>
      <w:r w:rsidR="000E7630" w:rsidRPr="00353CB9">
        <w:rPr>
          <w:b/>
          <w:bCs/>
          <w:color w:val="124F1A" w:themeColor="accent3" w:themeShade="BF"/>
          <w:sz w:val="36"/>
          <w:szCs w:val="36"/>
          <w:lang w:val="en-US"/>
        </w:rPr>
        <w:t xml:space="preserve">se </w:t>
      </w:r>
      <w:r w:rsidR="007F1565" w:rsidRPr="00353CB9">
        <w:rPr>
          <w:b/>
          <w:bCs/>
          <w:color w:val="124F1A" w:themeColor="accent3" w:themeShade="BF"/>
          <w:sz w:val="36"/>
          <w:szCs w:val="36"/>
          <w:lang w:val="en-US"/>
        </w:rPr>
        <w:t>S</w:t>
      </w:r>
      <w:r w:rsidR="00CE6280" w:rsidRPr="00353CB9">
        <w:rPr>
          <w:b/>
          <w:bCs/>
          <w:color w:val="124F1A" w:themeColor="accent3" w:themeShade="BF"/>
          <w:sz w:val="36"/>
          <w:szCs w:val="36"/>
          <w:lang w:val="en-US"/>
        </w:rPr>
        <w:t>ch</w:t>
      </w:r>
      <w:r w:rsidR="009D55C4" w:rsidRPr="00353CB9">
        <w:rPr>
          <w:b/>
          <w:bCs/>
          <w:color w:val="124F1A" w:themeColor="accent3" w:themeShade="BF"/>
          <w:sz w:val="36"/>
          <w:szCs w:val="36"/>
          <w:lang w:val="en-US"/>
        </w:rPr>
        <w:t>ool</w:t>
      </w:r>
      <w:r w:rsidR="00124F33" w:rsidRPr="00353CB9">
        <w:rPr>
          <w:b/>
          <w:bCs/>
          <w:color w:val="124F1A" w:themeColor="accent3" w:themeShade="BF"/>
          <w:sz w:val="36"/>
          <w:szCs w:val="36"/>
          <w:lang w:val="en-US"/>
        </w:rPr>
        <w:t>:</w:t>
      </w:r>
      <w:r w:rsidR="00BC6E5C" w:rsidRPr="00353CB9">
        <w:rPr>
          <w:b/>
          <w:bCs/>
          <w:color w:val="124F1A" w:themeColor="accent3" w:themeShade="BF"/>
          <w:sz w:val="36"/>
          <w:szCs w:val="36"/>
          <w:lang w:val="en-US"/>
        </w:rPr>
        <w:t xml:space="preserve"> </w:t>
      </w:r>
      <w:r w:rsidR="00B507BD" w:rsidRPr="00353CB9">
        <w:rPr>
          <w:b/>
          <w:bCs/>
          <w:color w:val="124F1A" w:themeColor="accent3" w:themeShade="BF"/>
          <w:sz w:val="36"/>
          <w:szCs w:val="36"/>
          <w:lang w:val="en-US"/>
        </w:rPr>
        <w:t>Res</w:t>
      </w:r>
      <w:r w:rsidR="003177BF" w:rsidRPr="00353CB9">
        <w:rPr>
          <w:b/>
          <w:bCs/>
          <w:color w:val="124F1A" w:themeColor="accent3" w:themeShade="BF"/>
          <w:sz w:val="36"/>
          <w:szCs w:val="36"/>
          <w:lang w:val="en-US"/>
        </w:rPr>
        <w:t>pec</w:t>
      </w:r>
      <w:r w:rsidR="00F0221F" w:rsidRPr="00353CB9">
        <w:rPr>
          <w:b/>
          <w:bCs/>
          <w:color w:val="124F1A" w:themeColor="accent3" w:themeShade="BF"/>
          <w:sz w:val="36"/>
          <w:szCs w:val="36"/>
          <w:lang w:val="en-US"/>
        </w:rPr>
        <w:t xml:space="preserve">t </w:t>
      </w:r>
      <w:r w:rsidR="003A2AF8" w:rsidRPr="00353CB9">
        <w:rPr>
          <w:b/>
          <w:bCs/>
          <w:color w:val="124F1A" w:themeColor="accent3" w:themeShade="BF"/>
          <w:sz w:val="36"/>
          <w:szCs w:val="36"/>
          <w:lang w:val="en-US"/>
        </w:rPr>
        <w:t>For</w:t>
      </w:r>
      <w:r w:rsidR="00B34655" w:rsidRPr="00353CB9">
        <w:rPr>
          <w:b/>
          <w:bCs/>
          <w:color w:val="124F1A" w:themeColor="accent3" w:themeShade="BF"/>
          <w:sz w:val="36"/>
          <w:szCs w:val="36"/>
          <w:lang w:val="en-US"/>
        </w:rPr>
        <w:t xml:space="preserve"> A</w:t>
      </w:r>
      <w:r w:rsidR="0044508C" w:rsidRPr="00353CB9">
        <w:rPr>
          <w:b/>
          <w:bCs/>
          <w:color w:val="124F1A" w:themeColor="accent3" w:themeShade="BF"/>
          <w:sz w:val="36"/>
          <w:szCs w:val="36"/>
          <w:lang w:val="en-US"/>
        </w:rPr>
        <w:t>ll</w:t>
      </w:r>
    </w:p>
    <w:p w14:paraId="68E8E5D1" w14:textId="7C5BDD75" w:rsidR="00DF074B" w:rsidRPr="00353CB9" w:rsidRDefault="00096557" w:rsidP="00096557">
      <w:pPr>
        <w:jc w:val="center"/>
        <w:rPr>
          <w:b/>
          <w:bCs/>
          <w:color w:val="124F1A" w:themeColor="accent3" w:themeShade="BF"/>
          <w:sz w:val="36"/>
          <w:szCs w:val="36"/>
          <w:lang w:val="en-US"/>
        </w:rPr>
      </w:pPr>
      <w:r w:rsidRPr="00353CB9">
        <w:rPr>
          <w:b/>
          <w:bCs/>
          <w:color w:val="124F1A" w:themeColor="accent3" w:themeShade="BF"/>
          <w:sz w:val="36"/>
          <w:szCs w:val="36"/>
          <w:lang w:val="en-US"/>
        </w:rPr>
        <w:t xml:space="preserve"> Anti Bullying Policy.</w:t>
      </w:r>
    </w:p>
    <w:p w14:paraId="663C730E" w14:textId="09F5121D" w:rsidR="00096557" w:rsidRPr="007403EC" w:rsidRDefault="00096557" w:rsidP="00096557">
      <w:pPr>
        <w:rPr>
          <w:b/>
          <w:bCs/>
          <w:sz w:val="28"/>
          <w:szCs w:val="28"/>
          <w:u w:val="single"/>
          <w:lang w:val="en-US"/>
        </w:rPr>
      </w:pPr>
      <w:r w:rsidRPr="007403EC">
        <w:rPr>
          <w:b/>
          <w:bCs/>
          <w:sz w:val="28"/>
          <w:szCs w:val="28"/>
          <w:u w:val="single"/>
          <w:lang w:val="en-US"/>
        </w:rPr>
        <w:t>Agreed Definition</w:t>
      </w:r>
      <w:r w:rsidR="00DF62C9">
        <w:rPr>
          <w:b/>
          <w:bCs/>
          <w:sz w:val="28"/>
          <w:szCs w:val="28"/>
          <w:u w:val="single"/>
          <w:lang w:val="en-US"/>
        </w:rPr>
        <w:t xml:space="preserve"> f</w:t>
      </w:r>
      <w:r w:rsidR="00024AC8">
        <w:rPr>
          <w:b/>
          <w:bCs/>
          <w:sz w:val="28"/>
          <w:szCs w:val="28"/>
          <w:u w:val="single"/>
          <w:lang w:val="en-US"/>
        </w:rPr>
        <w:t xml:space="preserve">rom </w:t>
      </w:r>
      <w:r w:rsidR="008106D6">
        <w:rPr>
          <w:b/>
          <w:bCs/>
          <w:sz w:val="28"/>
          <w:szCs w:val="28"/>
          <w:u w:val="single"/>
          <w:lang w:val="en-US"/>
        </w:rPr>
        <w:t>Respec</w:t>
      </w:r>
      <w:r w:rsidR="005317E6">
        <w:rPr>
          <w:b/>
          <w:bCs/>
          <w:sz w:val="28"/>
          <w:szCs w:val="28"/>
          <w:u w:val="single"/>
          <w:lang w:val="en-US"/>
        </w:rPr>
        <w:t>t</w:t>
      </w:r>
      <w:r w:rsidR="00930189">
        <w:rPr>
          <w:b/>
          <w:bCs/>
          <w:sz w:val="28"/>
          <w:szCs w:val="28"/>
          <w:u w:val="single"/>
          <w:lang w:val="en-US"/>
        </w:rPr>
        <w:t xml:space="preserve"> for A</w:t>
      </w:r>
      <w:r w:rsidR="00FB3874">
        <w:rPr>
          <w:b/>
          <w:bCs/>
          <w:sz w:val="28"/>
          <w:szCs w:val="28"/>
          <w:u w:val="single"/>
          <w:lang w:val="en-US"/>
        </w:rPr>
        <w:t>ll</w:t>
      </w:r>
      <w:r w:rsidRPr="007403EC">
        <w:rPr>
          <w:b/>
          <w:bCs/>
          <w:sz w:val="28"/>
          <w:szCs w:val="28"/>
          <w:u w:val="single"/>
          <w:lang w:val="en-US"/>
        </w:rPr>
        <w:t>:</w:t>
      </w:r>
    </w:p>
    <w:p w14:paraId="79D44B6F" w14:textId="77777777" w:rsidR="001F39FE" w:rsidRDefault="00096557" w:rsidP="001F39FE">
      <w:pPr>
        <w:ind w:left="720"/>
        <w:jc w:val="center"/>
        <w:rPr>
          <w:color w:val="77206D" w:themeColor="accent5" w:themeShade="BF"/>
        </w:rPr>
      </w:pPr>
      <w:r w:rsidRPr="00FA0450">
        <w:rPr>
          <w:color w:val="77206D" w:themeColor="accent5" w:themeShade="BF"/>
        </w:rPr>
        <w:t xml:space="preserve">“Bullying is face-to-face and/or online behaviour which impacts on a person’s sense of physical and emotional safety, their capacity to feel in control of their life and their ability to respond effectively to the situation they are in.” </w:t>
      </w:r>
    </w:p>
    <w:p w14:paraId="4F6433EA" w14:textId="02B1CB63" w:rsidR="00096557" w:rsidRPr="00FA0450" w:rsidRDefault="00096557" w:rsidP="001F39FE">
      <w:pPr>
        <w:ind w:left="720"/>
        <w:jc w:val="center"/>
        <w:rPr>
          <w:color w:val="77206D" w:themeColor="accent5" w:themeShade="BF"/>
        </w:rPr>
      </w:pPr>
      <w:r w:rsidRPr="00FA0450">
        <w:rPr>
          <w:color w:val="77206D" w:themeColor="accent5" w:themeShade="BF"/>
        </w:rPr>
        <w:t>“The behaviour does not need to be repeated, or intended to cause harm, for it to have an impact. Bullying behaviour can be physical, emotional or verbal and can cause people to feel hurt, threatened, frightened and left out.”</w:t>
      </w:r>
    </w:p>
    <w:p w14:paraId="235500F3" w14:textId="37F70CB1" w:rsidR="002A1B50" w:rsidRPr="007403EC" w:rsidRDefault="00A06EFC" w:rsidP="002A1B50">
      <w:pPr>
        <w:rPr>
          <w:b/>
          <w:bCs/>
          <w:sz w:val="28"/>
          <w:szCs w:val="28"/>
          <w:u w:val="single"/>
          <w:lang w:val="en-US"/>
        </w:rPr>
      </w:pPr>
      <w:r>
        <w:rPr>
          <w:b/>
          <w:bCs/>
          <w:sz w:val="28"/>
          <w:szCs w:val="28"/>
          <w:u w:val="single"/>
          <w:lang w:val="en-US"/>
        </w:rPr>
        <w:t>Chil</w:t>
      </w:r>
      <w:r w:rsidR="00163E45">
        <w:rPr>
          <w:b/>
          <w:bCs/>
          <w:sz w:val="28"/>
          <w:szCs w:val="28"/>
          <w:u w:val="single"/>
          <w:lang w:val="en-US"/>
        </w:rPr>
        <w:t>d F</w:t>
      </w:r>
      <w:r w:rsidR="00164B6F">
        <w:rPr>
          <w:b/>
          <w:bCs/>
          <w:sz w:val="28"/>
          <w:szCs w:val="28"/>
          <w:u w:val="single"/>
          <w:lang w:val="en-US"/>
        </w:rPr>
        <w:t>riend</w:t>
      </w:r>
      <w:r w:rsidR="00B56344">
        <w:rPr>
          <w:b/>
          <w:bCs/>
          <w:sz w:val="28"/>
          <w:szCs w:val="28"/>
          <w:u w:val="single"/>
          <w:lang w:val="en-US"/>
        </w:rPr>
        <w:t xml:space="preserve">ly </w:t>
      </w:r>
      <w:r w:rsidR="00200813">
        <w:rPr>
          <w:b/>
          <w:bCs/>
          <w:sz w:val="28"/>
          <w:szCs w:val="28"/>
          <w:u w:val="single"/>
          <w:lang w:val="en-US"/>
        </w:rPr>
        <w:t>Definition</w:t>
      </w:r>
      <w:r w:rsidR="002A1B50" w:rsidRPr="007403EC">
        <w:rPr>
          <w:b/>
          <w:bCs/>
          <w:sz w:val="28"/>
          <w:szCs w:val="28"/>
          <w:u w:val="single"/>
          <w:lang w:val="en-US"/>
        </w:rPr>
        <w:t>:</w:t>
      </w:r>
    </w:p>
    <w:p w14:paraId="32FED256" w14:textId="2664E3E7" w:rsidR="00096557" w:rsidRPr="00DF6256" w:rsidRDefault="00381680" w:rsidP="00096557">
      <w:pPr>
        <w:rPr>
          <w:color w:val="77206D" w:themeColor="accent5" w:themeShade="BF"/>
        </w:rPr>
      </w:pPr>
      <w:r w:rsidRPr="00DF6256">
        <w:rPr>
          <w:color w:val="77206D" w:themeColor="accent5" w:themeShade="BF"/>
        </w:rPr>
        <w:t>Bully</w:t>
      </w:r>
      <w:r w:rsidR="00A04F27" w:rsidRPr="00DF6256">
        <w:rPr>
          <w:color w:val="77206D" w:themeColor="accent5" w:themeShade="BF"/>
        </w:rPr>
        <w:t xml:space="preserve">ing is </w:t>
      </w:r>
      <w:r w:rsidR="00EC2DD7" w:rsidRPr="00DF6256">
        <w:rPr>
          <w:color w:val="77206D" w:themeColor="accent5" w:themeShade="BF"/>
        </w:rPr>
        <w:t>whe</w:t>
      </w:r>
      <w:r w:rsidR="00E0526E" w:rsidRPr="00DF6256">
        <w:rPr>
          <w:color w:val="77206D" w:themeColor="accent5" w:themeShade="BF"/>
        </w:rPr>
        <w:t>n som</w:t>
      </w:r>
      <w:r w:rsidR="0012301E" w:rsidRPr="00DF6256">
        <w:rPr>
          <w:color w:val="77206D" w:themeColor="accent5" w:themeShade="BF"/>
        </w:rPr>
        <w:t>eone is</w:t>
      </w:r>
      <w:r w:rsidR="0051267B" w:rsidRPr="00DF6256">
        <w:rPr>
          <w:color w:val="77206D" w:themeColor="accent5" w:themeShade="BF"/>
        </w:rPr>
        <w:t xml:space="preserve"> mean</w:t>
      </w:r>
      <w:r w:rsidR="00945A90" w:rsidRPr="00DF6256">
        <w:rPr>
          <w:color w:val="77206D" w:themeColor="accent5" w:themeShade="BF"/>
        </w:rPr>
        <w:t>, hur</w:t>
      </w:r>
      <w:r w:rsidR="00924779" w:rsidRPr="00DF6256">
        <w:rPr>
          <w:color w:val="77206D" w:themeColor="accent5" w:themeShade="BF"/>
        </w:rPr>
        <w:t xml:space="preserve">tful </w:t>
      </w:r>
      <w:r w:rsidR="00C306F8" w:rsidRPr="00DF6256">
        <w:rPr>
          <w:color w:val="77206D" w:themeColor="accent5" w:themeShade="BF"/>
        </w:rPr>
        <w:t>or</w:t>
      </w:r>
      <w:r w:rsidR="00C52DE1" w:rsidRPr="00DF6256">
        <w:rPr>
          <w:color w:val="77206D" w:themeColor="accent5" w:themeShade="BF"/>
        </w:rPr>
        <w:t xml:space="preserve"> unfair</w:t>
      </w:r>
      <w:r w:rsidR="00C35F70" w:rsidRPr="00DF6256">
        <w:rPr>
          <w:color w:val="77206D" w:themeColor="accent5" w:themeShade="BF"/>
        </w:rPr>
        <w:t xml:space="preserve"> </w:t>
      </w:r>
      <w:r w:rsidR="00E33159" w:rsidRPr="00DF6256">
        <w:rPr>
          <w:color w:val="77206D" w:themeColor="accent5" w:themeShade="BF"/>
        </w:rPr>
        <w:t xml:space="preserve">to </w:t>
      </w:r>
      <w:r w:rsidR="00964CB5" w:rsidRPr="00DF6256">
        <w:rPr>
          <w:color w:val="77206D" w:themeColor="accent5" w:themeShade="BF"/>
        </w:rPr>
        <w:t xml:space="preserve">another </w:t>
      </w:r>
      <w:r w:rsidR="002F630D" w:rsidRPr="00DF6256">
        <w:rPr>
          <w:color w:val="77206D" w:themeColor="accent5" w:themeShade="BF"/>
        </w:rPr>
        <w:t>person</w:t>
      </w:r>
      <w:r w:rsidR="00F02B08" w:rsidRPr="00DF6256">
        <w:rPr>
          <w:color w:val="77206D" w:themeColor="accent5" w:themeShade="BF"/>
        </w:rPr>
        <w:t xml:space="preserve">. </w:t>
      </w:r>
      <w:r w:rsidR="00780BBD" w:rsidRPr="00DF6256">
        <w:rPr>
          <w:color w:val="77206D" w:themeColor="accent5" w:themeShade="BF"/>
        </w:rPr>
        <w:t xml:space="preserve">It can be </w:t>
      </w:r>
      <w:r w:rsidR="00E91592" w:rsidRPr="00DF6256">
        <w:rPr>
          <w:color w:val="77206D" w:themeColor="accent5" w:themeShade="BF"/>
        </w:rPr>
        <w:t>with wor</w:t>
      </w:r>
      <w:r w:rsidR="00E8185C" w:rsidRPr="00DF6256">
        <w:rPr>
          <w:color w:val="77206D" w:themeColor="accent5" w:themeShade="BF"/>
        </w:rPr>
        <w:t>ds</w:t>
      </w:r>
      <w:r w:rsidR="00D23D62" w:rsidRPr="00DF6256">
        <w:rPr>
          <w:color w:val="77206D" w:themeColor="accent5" w:themeShade="BF"/>
        </w:rPr>
        <w:t>, actio</w:t>
      </w:r>
      <w:r w:rsidR="000951A3" w:rsidRPr="00DF6256">
        <w:rPr>
          <w:color w:val="77206D" w:themeColor="accent5" w:themeShade="BF"/>
        </w:rPr>
        <w:t xml:space="preserve">ns </w:t>
      </w:r>
      <w:r w:rsidR="00456A93" w:rsidRPr="00DF6256">
        <w:rPr>
          <w:color w:val="77206D" w:themeColor="accent5" w:themeShade="BF"/>
        </w:rPr>
        <w:t>or onl</w:t>
      </w:r>
      <w:r w:rsidR="00215C9F" w:rsidRPr="00DF6256">
        <w:rPr>
          <w:color w:val="77206D" w:themeColor="accent5" w:themeShade="BF"/>
        </w:rPr>
        <w:t>ine</w:t>
      </w:r>
      <w:r w:rsidR="00636FAC" w:rsidRPr="00DF6256">
        <w:rPr>
          <w:color w:val="77206D" w:themeColor="accent5" w:themeShade="BF"/>
        </w:rPr>
        <w:t xml:space="preserve">. </w:t>
      </w:r>
      <w:r w:rsidR="00627B6B" w:rsidRPr="00DF6256">
        <w:rPr>
          <w:color w:val="77206D" w:themeColor="accent5" w:themeShade="BF"/>
        </w:rPr>
        <w:t>Bullyi</w:t>
      </w:r>
      <w:r w:rsidR="00561DF6" w:rsidRPr="00DF6256">
        <w:rPr>
          <w:color w:val="77206D" w:themeColor="accent5" w:themeShade="BF"/>
        </w:rPr>
        <w:t>ng m</w:t>
      </w:r>
      <w:r w:rsidR="00ED0B13" w:rsidRPr="00DF6256">
        <w:rPr>
          <w:color w:val="77206D" w:themeColor="accent5" w:themeShade="BF"/>
        </w:rPr>
        <w:t xml:space="preserve">akes </w:t>
      </w:r>
      <w:r w:rsidR="00C32983" w:rsidRPr="00DF6256">
        <w:rPr>
          <w:color w:val="77206D" w:themeColor="accent5" w:themeShade="BF"/>
        </w:rPr>
        <w:t>peopl</w:t>
      </w:r>
      <w:r w:rsidR="00E46895" w:rsidRPr="00DF6256">
        <w:rPr>
          <w:color w:val="77206D" w:themeColor="accent5" w:themeShade="BF"/>
        </w:rPr>
        <w:t>e feel</w:t>
      </w:r>
      <w:r w:rsidR="00FB2D98" w:rsidRPr="00DF6256">
        <w:rPr>
          <w:color w:val="77206D" w:themeColor="accent5" w:themeShade="BF"/>
        </w:rPr>
        <w:t xml:space="preserve"> </w:t>
      </w:r>
      <w:r w:rsidR="00227CCD" w:rsidRPr="00DF6256">
        <w:rPr>
          <w:color w:val="77206D" w:themeColor="accent5" w:themeShade="BF"/>
        </w:rPr>
        <w:t>sad</w:t>
      </w:r>
      <w:r w:rsidR="0051623D" w:rsidRPr="00DF6256">
        <w:rPr>
          <w:color w:val="77206D" w:themeColor="accent5" w:themeShade="BF"/>
        </w:rPr>
        <w:t>, sc</w:t>
      </w:r>
      <w:r w:rsidR="004E6C16" w:rsidRPr="00DF6256">
        <w:rPr>
          <w:color w:val="77206D" w:themeColor="accent5" w:themeShade="BF"/>
        </w:rPr>
        <w:t xml:space="preserve">ared </w:t>
      </w:r>
      <w:r w:rsidR="0055499A" w:rsidRPr="00DF6256">
        <w:rPr>
          <w:color w:val="77206D" w:themeColor="accent5" w:themeShade="BF"/>
        </w:rPr>
        <w:t xml:space="preserve">or left </w:t>
      </w:r>
      <w:r w:rsidR="00F055DB" w:rsidRPr="00DF6256">
        <w:rPr>
          <w:color w:val="77206D" w:themeColor="accent5" w:themeShade="BF"/>
        </w:rPr>
        <w:t>out.</w:t>
      </w:r>
      <w:r w:rsidR="008F026D" w:rsidRPr="00DF6256">
        <w:rPr>
          <w:color w:val="77206D" w:themeColor="accent5" w:themeShade="BF"/>
        </w:rPr>
        <w:t xml:space="preserve"> </w:t>
      </w:r>
    </w:p>
    <w:p w14:paraId="51EA9C66" w14:textId="77777777" w:rsidR="003711F4" w:rsidRDefault="003711F4" w:rsidP="00096557">
      <w:pPr>
        <w:rPr>
          <w:b/>
          <w:bCs/>
          <w:sz w:val="28"/>
          <w:szCs w:val="28"/>
          <w:u w:val="single"/>
          <w:lang w:val="en-US"/>
        </w:rPr>
      </w:pPr>
    </w:p>
    <w:p w14:paraId="386506AF" w14:textId="6A5B76D4" w:rsidR="00075136" w:rsidRDefault="00884EA0" w:rsidP="00096557">
      <w:pPr>
        <w:rPr>
          <w:b/>
          <w:bCs/>
          <w:color w:val="77206D" w:themeColor="accent5" w:themeShade="BF"/>
        </w:rPr>
      </w:pPr>
      <w:r>
        <w:rPr>
          <w:b/>
          <w:bCs/>
          <w:sz w:val="28"/>
          <w:szCs w:val="28"/>
          <w:u w:val="single"/>
          <w:lang w:val="en-US"/>
        </w:rPr>
        <w:t>How do</w:t>
      </w:r>
      <w:r w:rsidR="00480A05">
        <w:rPr>
          <w:b/>
          <w:bCs/>
          <w:sz w:val="28"/>
          <w:szCs w:val="28"/>
          <w:u w:val="single"/>
          <w:lang w:val="en-US"/>
        </w:rPr>
        <w:t xml:space="preserve"> we Know it is </w:t>
      </w:r>
      <w:r w:rsidR="006474FC">
        <w:rPr>
          <w:b/>
          <w:bCs/>
          <w:sz w:val="28"/>
          <w:szCs w:val="28"/>
          <w:u w:val="single"/>
          <w:lang w:val="en-US"/>
        </w:rPr>
        <w:t>Bull</w:t>
      </w:r>
      <w:r w:rsidR="00860B70">
        <w:rPr>
          <w:b/>
          <w:bCs/>
          <w:sz w:val="28"/>
          <w:szCs w:val="28"/>
          <w:u w:val="single"/>
          <w:lang w:val="en-US"/>
        </w:rPr>
        <w:t>ying?</w:t>
      </w:r>
    </w:p>
    <w:p w14:paraId="0EAA3413" w14:textId="48D4D1A8" w:rsidR="00A9734E" w:rsidRPr="00D17B10" w:rsidRDefault="0087016F" w:rsidP="00FA7237">
      <w:pPr>
        <w:rPr>
          <w:color w:val="77206D" w:themeColor="accent5" w:themeShade="BF"/>
        </w:rPr>
      </w:pPr>
      <w:r w:rsidRPr="00D17B10">
        <w:rPr>
          <w:color w:val="77206D" w:themeColor="accent5" w:themeShade="BF"/>
        </w:rPr>
        <w:t>To det</w:t>
      </w:r>
      <w:r w:rsidR="00C626DD" w:rsidRPr="00D17B10">
        <w:rPr>
          <w:color w:val="77206D" w:themeColor="accent5" w:themeShade="BF"/>
        </w:rPr>
        <w:t>ermine whether a</w:t>
      </w:r>
      <w:r w:rsidR="00007224" w:rsidRPr="00D17B10">
        <w:rPr>
          <w:color w:val="77206D" w:themeColor="accent5" w:themeShade="BF"/>
        </w:rPr>
        <w:t xml:space="preserve"> be</w:t>
      </w:r>
      <w:r w:rsidR="005652F3" w:rsidRPr="00D17B10">
        <w:rPr>
          <w:color w:val="77206D" w:themeColor="accent5" w:themeShade="BF"/>
        </w:rPr>
        <w:t>haviour</w:t>
      </w:r>
      <w:r w:rsidR="003B63F0" w:rsidRPr="00D17B10">
        <w:rPr>
          <w:color w:val="77206D" w:themeColor="accent5" w:themeShade="BF"/>
        </w:rPr>
        <w:t xml:space="preserve"> </w:t>
      </w:r>
      <w:r w:rsidR="00AC2795" w:rsidRPr="00D17B10">
        <w:rPr>
          <w:color w:val="77206D" w:themeColor="accent5" w:themeShade="BF"/>
        </w:rPr>
        <w:t>would</w:t>
      </w:r>
      <w:r w:rsidR="00921DDC" w:rsidRPr="00D17B10">
        <w:rPr>
          <w:color w:val="77206D" w:themeColor="accent5" w:themeShade="BF"/>
        </w:rPr>
        <w:t xml:space="preserve"> be c</w:t>
      </w:r>
      <w:r w:rsidR="00F57C77" w:rsidRPr="00D17B10">
        <w:rPr>
          <w:color w:val="77206D" w:themeColor="accent5" w:themeShade="BF"/>
        </w:rPr>
        <w:t>onsidere</w:t>
      </w:r>
      <w:r w:rsidR="000E6A56" w:rsidRPr="00D17B10">
        <w:rPr>
          <w:color w:val="77206D" w:themeColor="accent5" w:themeShade="BF"/>
        </w:rPr>
        <w:t>d bul</w:t>
      </w:r>
      <w:r w:rsidR="00DE4536" w:rsidRPr="00D17B10">
        <w:rPr>
          <w:color w:val="77206D" w:themeColor="accent5" w:themeShade="BF"/>
        </w:rPr>
        <w:t xml:space="preserve">lying </w:t>
      </w:r>
      <w:r w:rsidR="000B43E0" w:rsidRPr="00D17B10">
        <w:rPr>
          <w:color w:val="77206D" w:themeColor="accent5" w:themeShade="BF"/>
        </w:rPr>
        <w:t>adults w</w:t>
      </w:r>
      <w:r w:rsidR="00752CD4" w:rsidRPr="00D17B10">
        <w:rPr>
          <w:color w:val="77206D" w:themeColor="accent5" w:themeShade="BF"/>
        </w:rPr>
        <w:t>ill look</w:t>
      </w:r>
      <w:r w:rsidR="005A529C" w:rsidRPr="00D17B10">
        <w:rPr>
          <w:color w:val="77206D" w:themeColor="accent5" w:themeShade="BF"/>
        </w:rPr>
        <w:t xml:space="preserve"> </w:t>
      </w:r>
      <w:r w:rsidR="00752CD4" w:rsidRPr="00D17B10">
        <w:rPr>
          <w:color w:val="77206D" w:themeColor="accent5" w:themeShade="BF"/>
        </w:rPr>
        <w:t>a</w:t>
      </w:r>
      <w:r w:rsidR="000D4D84" w:rsidRPr="00D17B10">
        <w:rPr>
          <w:color w:val="77206D" w:themeColor="accent5" w:themeShade="BF"/>
        </w:rPr>
        <w:t>t</w:t>
      </w:r>
      <w:r w:rsidR="00F465F0" w:rsidRPr="00D17B10">
        <w:rPr>
          <w:color w:val="77206D" w:themeColor="accent5" w:themeShade="BF"/>
        </w:rPr>
        <w:t xml:space="preserve"> se</w:t>
      </w:r>
      <w:r w:rsidR="009B04E9" w:rsidRPr="00D17B10">
        <w:rPr>
          <w:color w:val="77206D" w:themeColor="accent5" w:themeShade="BF"/>
        </w:rPr>
        <w:t xml:space="preserve">veral </w:t>
      </w:r>
      <w:r w:rsidR="00B379B4" w:rsidRPr="00D17B10">
        <w:rPr>
          <w:color w:val="77206D" w:themeColor="accent5" w:themeShade="BF"/>
        </w:rPr>
        <w:t>facto</w:t>
      </w:r>
      <w:r w:rsidR="002950AD" w:rsidRPr="00D17B10">
        <w:rPr>
          <w:color w:val="77206D" w:themeColor="accent5" w:themeShade="BF"/>
        </w:rPr>
        <w:t>rs including</w:t>
      </w:r>
      <w:r w:rsidR="001E4A80" w:rsidRPr="00D17B10">
        <w:rPr>
          <w:color w:val="77206D" w:themeColor="accent5" w:themeShade="BF"/>
        </w:rPr>
        <w:t>:</w:t>
      </w:r>
    </w:p>
    <w:p w14:paraId="0FF60BF5" w14:textId="4FBD38B9" w:rsidR="00114B9E" w:rsidRPr="00D17B10" w:rsidRDefault="003C25EE" w:rsidP="00A9734E">
      <w:pPr>
        <w:pStyle w:val="ListParagraph"/>
        <w:numPr>
          <w:ilvl w:val="0"/>
          <w:numId w:val="10"/>
        </w:numPr>
        <w:rPr>
          <w:color w:val="77206D" w:themeColor="accent5" w:themeShade="BF"/>
        </w:rPr>
      </w:pPr>
      <w:r w:rsidRPr="00D17B10">
        <w:rPr>
          <w:color w:val="77206D" w:themeColor="accent5" w:themeShade="BF"/>
        </w:rPr>
        <w:t>I</w:t>
      </w:r>
      <w:r w:rsidR="00296FFB" w:rsidRPr="00D17B10">
        <w:rPr>
          <w:color w:val="77206D" w:themeColor="accent5" w:themeShade="BF"/>
        </w:rPr>
        <w:t>s the</w:t>
      </w:r>
      <w:r w:rsidR="0014170C" w:rsidRPr="00D17B10">
        <w:rPr>
          <w:color w:val="77206D" w:themeColor="accent5" w:themeShade="BF"/>
        </w:rPr>
        <w:t xml:space="preserve"> pers</w:t>
      </w:r>
      <w:r w:rsidR="0073027A" w:rsidRPr="00D17B10">
        <w:rPr>
          <w:color w:val="77206D" w:themeColor="accent5" w:themeShade="BF"/>
        </w:rPr>
        <w:t>on inte</w:t>
      </w:r>
      <w:r w:rsidR="00841E2E" w:rsidRPr="00D17B10">
        <w:rPr>
          <w:color w:val="77206D" w:themeColor="accent5" w:themeShade="BF"/>
        </w:rPr>
        <w:t>ntion</w:t>
      </w:r>
      <w:r w:rsidR="00E730B9" w:rsidRPr="00D17B10">
        <w:rPr>
          <w:color w:val="77206D" w:themeColor="accent5" w:themeShade="BF"/>
        </w:rPr>
        <w:t>ally h</w:t>
      </w:r>
      <w:r w:rsidR="00074516" w:rsidRPr="00D17B10">
        <w:rPr>
          <w:color w:val="77206D" w:themeColor="accent5" w:themeShade="BF"/>
        </w:rPr>
        <w:t xml:space="preserve">urting </w:t>
      </w:r>
      <w:r w:rsidR="00B77EDD" w:rsidRPr="00D17B10">
        <w:rPr>
          <w:color w:val="77206D" w:themeColor="accent5" w:themeShade="BF"/>
        </w:rPr>
        <w:t xml:space="preserve">another </w:t>
      </w:r>
      <w:r w:rsidR="005C5918" w:rsidRPr="00D17B10">
        <w:rPr>
          <w:color w:val="77206D" w:themeColor="accent5" w:themeShade="BF"/>
        </w:rPr>
        <w:t>person</w:t>
      </w:r>
      <w:r w:rsidR="006734E9" w:rsidRPr="00D17B10">
        <w:rPr>
          <w:color w:val="77206D" w:themeColor="accent5" w:themeShade="BF"/>
        </w:rPr>
        <w:t xml:space="preserve"> </w:t>
      </w:r>
      <w:r w:rsidR="00C424A7" w:rsidRPr="00D17B10">
        <w:rPr>
          <w:color w:val="77206D" w:themeColor="accent5" w:themeShade="BF"/>
        </w:rPr>
        <w:t>(if</w:t>
      </w:r>
      <w:r w:rsidR="000F2554" w:rsidRPr="00D17B10">
        <w:rPr>
          <w:color w:val="77206D" w:themeColor="accent5" w:themeShade="BF"/>
        </w:rPr>
        <w:t xml:space="preserve"> </w:t>
      </w:r>
      <w:r w:rsidR="0053302E" w:rsidRPr="00D17B10">
        <w:rPr>
          <w:color w:val="77206D" w:themeColor="accent5" w:themeShade="BF"/>
        </w:rPr>
        <w:t>not inte</w:t>
      </w:r>
      <w:r w:rsidR="00433EDB" w:rsidRPr="00D17B10">
        <w:rPr>
          <w:color w:val="77206D" w:themeColor="accent5" w:themeShade="BF"/>
        </w:rPr>
        <w:t>ntional d</w:t>
      </w:r>
      <w:r w:rsidR="00516481" w:rsidRPr="00D17B10">
        <w:rPr>
          <w:color w:val="77206D" w:themeColor="accent5" w:themeShade="BF"/>
        </w:rPr>
        <w:t xml:space="preserve">o they </w:t>
      </w:r>
      <w:r w:rsidR="00A13CD5" w:rsidRPr="00D17B10">
        <w:rPr>
          <w:color w:val="77206D" w:themeColor="accent5" w:themeShade="BF"/>
        </w:rPr>
        <w:t>show re</w:t>
      </w:r>
      <w:r w:rsidR="00CB0FD2" w:rsidRPr="00D17B10">
        <w:rPr>
          <w:color w:val="77206D" w:themeColor="accent5" w:themeShade="BF"/>
        </w:rPr>
        <w:t>gret w</w:t>
      </w:r>
      <w:r w:rsidR="00680CF9" w:rsidRPr="00D17B10">
        <w:rPr>
          <w:color w:val="77206D" w:themeColor="accent5" w:themeShade="BF"/>
        </w:rPr>
        <w:t>hen their b</w:t>
      </w:r>
      <w:r w:rsidR="00E10D87" w:rsidRPr="00D17B10">
        <w:rPr>
          <w:color w:val="77206D" w:themeColor="accent5" w:themeShade="BF"/>
        </w:rPr>
        <w:t>ehavio</w:t>
      </w:r>
      <w:r w:rsidR="00FE0FAE" w:rsidRPr="00D17B10">
        <w:rPr>
          <w:color w:val="77206D" w:themeColor="accent5" w:themeShade="BF"/>
        </w:rPr>
        <w:t>ur is</w:t>
      </w:r>
      <w:r w:rsidR="0036755F" w:rsidRPr="00D17B10">
        <w:rPr>
          <w:color w:val="77206D" w:themeColor="accent5" w:themeShade="BF"/>
        </w:rPr>
        <w:t xml:space="preserve"> </w:t>
      </w:r>
      <w:r w:rsidR="00091988" w:rsidRPr="00D17B10">
        <w:rPr>
          <w:color w:val="77206D" w:themeColor="accent5" w:themeShade="BF"/>
        </w:rPr>
        <w:t xml:space="preserve">explained to </w:t>
      </w:r>
      <w:r w:rsidR="00D00C99" w:rsidRPr="00D17B10">
        <w:rPr>
          <w:color w:val="77206D" w:themeColor="accent5" w:themeShade="BF"/>
        </w:rPr>
        <w:t>them</w:t>
      </w:r>
      <w:r w:rsidR="00317E27" w:rsidRPr="00D17B10">
        <w:rPr>
          <w:color w:val="77206D" w:themeColor="accent5" w:themeShade="BF"/>
        </w:rPr>
        <w:t>?)</w:t>
      </w:r>
    </w:p>
    <w:p w14:paraId="00ACE412" w14:textId="3D9C2C42" w:rsidR="001F3DD3" w:rsidRPr="00D17B10" w:rsidRDefault="00343732" w:rsidP="00A9734E">
      <w:pPr>
        <w:pStyle w:val="ListParagraph"/>
        <w:numPr>
          <w:ilvl w:val="0"/>
          <w:numId w:val="10"/>
        </w:numPr>
        <w:rPr>
          <w:color w:val="77206D" w:themeColor="accent5" w:themeShade="BF"/>
        </w:rPr>
      </w:pPr>
      <w:r w:rsidRPr="00D17B10">
        <w:rPr>
          <w:color w:val="77206D" w:themeColor="accent5" w:themeShade="BF"/>
        </w:rPr>
        <w:t>Is there</w:t>
      </w:r>
      <w:r w:rsidR="00066A6A" w:rsidRPr="00D17B10">
        <w:rPr>
          <w:color w:val="77206D" w:themeColor="accent5" w:themeShade="BF"/>
        </w:rPr>
        <w:t xml:space="preserve"> an</w:t>
      </w:r>
      <w:r w:rsidR="001C0DD4" w:rsidRPr="00D17B10">
        <w:rPr>
          <w:color w:val="77206D" w:themeColor="accent5" w:themeShade="BF"/>
        </w:rPr>
        <w:t xml:space="preserve"> imb</w:t>
      </w:r>
      <w:r w:rsidR="00337CD0" w:rsidRPr="00D17B10">
        <w:rPr>
          <w:color w:val="77206D" w:themeColor="accent5" w:themeShade="BF"/>
        </w:rPr>
        <w:t>alan</w:t>
      </w:r>
      <w:r w:rsidR="00F05C31" w:rsidRPr="00D17B10">
        <w:rPr>
          <w:color w:val="77206D" w:themeColor="accent5" w:themeShade="BF"/>
        </w:rPr>
        <w:t>c</w:t>
      </w:r>
      <w:r w:rsidR="00793F95" w:rsidRPr="00D17B10">
        <w:rPr>
          <w:color w:val="77206D" w:themeColor="accent5" w:themeShade="BF"/>
        </w:rPr>
        <w:t xml:space="preserve">e of </w:t>
      </w:r>
      <w:r w:rsidR="00B81C21" w:rsidRPr="00D17B10">
        <w:rPr>
          <w:color w:val="77206D" w:themeColor="accent5" w:themeShade="BF"/>
        </w:rPr>
        <w:t>po</w:t>
      </w:r>
      <w:r w:rsidR="00492D8A" w:rsidRPr="00D17B10">
        <w:rPr>
          <w:color w:val="77206D" w:themeColor="accent5" w:themeShade="BF"/>
        </w:rPr>
        <w:t>w</w:t>
      </w:r>
      <w:r w:rsidR="00B81C21" w:rsidRPr="00D17B10">
        <w:rPr>
          <w:color w:val="77206D" w:themeColor="accent5" w:themeShade="BF"/>
        </w:rPr>
        <w:t>er</w:t>
      </w:r>
      <w:r w:rsidR="00FA7237" w:rsidRPr="00D17B10">
        <w:rPr>
          <w:color w:val="77206D" w:themeColor="accent5" w:themeShade="BF"/>
        </w:rPr>
        <w:t>.</w:t>
      </w:r>
    </w:p>
    <w:p w14:paraId="357B5F20" w14:textId="77777777" w:rsidR="001B3972" w:rsidRPr="00D17B10" w:rsidRDefault="00B60323" w:rsidP="00A9734E">
      <w:pPr>
        <w:pStyle w:val="ListParagraph"/>
        <w:numPr>
          <w:ilvl w:val="0"/>
          <w:numId w:val="10"/>
        </w:numPr>
        <w:rPr>
          <w:color w:val="77206D" w:themeColor="accent5" w:themeShade="BF"/>
        </w:rPr>
      </w:pPr>
      <w:r w:rsidRPr="00D17B10">
        <w:rPr>
          <w:color w:val="77206D" w:themeColor="accent5" w:themeShade="BF"/>
        </w:rPr>
        <w:t xml:space="preserve">Is it </w:t>
      </w:r>
      <w:r w:rsidR="00EA278C" w:rsidRPr="00D17B10">
        <w:rPr>
          <w:color w:val="77206D" w:themeColor="accent5" w:themeShade="BF"/>
        </w:rPr>
        <w:t xml:space="preserve">a one </w:t>
      </w:r>
      <w:r w:rsidR="000025A2" w:rsidRPr="00D17B10">
        <w:rPr>
          <w:color w:val="77206D" w:themeColor="accent5" w:themeShade="BF"/>
        </w:rPr>
        <w:t>off or</w:t>
      </w:r>
      <w:r w:rsidR="00852D24" w:rsidRPr="00D17B10">
        <w:rPr>
          <w:color w:val="77206D" w:themeColor="accent5" w:themeShade="BF"/>
        </w:rPr>
        <w:t xml:space="preserve"> ongoing</w:t>
      </w:r>
    </w:p>
    <w:p w14:paraId="75BFEE04" w14:textId="460DB1BB" w:rsidR="00595249" w:rsidRPr="00D17B10" w:rsidRDefault="007B5AB0" w:rsidP="00A9734E">
      <w:pPr>
        <w:pStyle w:val="ListParagraph"/>
        <w:numPr>
          <w:ilvl w:val="0"/>
          <w:numId w:val="10"/>
        </w:numPr>
        <w:rPr>
          <w:color w:val="77206D" w:themeColor="accent5" w:themeShade="BF"/>
        </w:rPr>
      </w:pPr>
      <w:r w:rsidRPr="00D17B10">
        <w:rPr>
          <w:color w:val="77206D" w:themeColor="accent5" w:themeShade="BF"/>
        </w:rPr>
        <w:t>Do</w:t>
      </w:r>
      <w:r w:rsidR="002014B1" w:rsidRPr="00D17B10">
        <w:rPr>
          <w:color w:val="77206D" w:themeColor="accent5" w:themeShade="BF"/>
        </w:rPr>
        <w:t xml:space="preserve">es the </w:t>
      </w:r>
      <w:r w:rsidR="00DF5A84" w:rsidRPr="00D17B10">
        <w:rPr>
          <w:color w:val="77206D" w:themeColor="accent5" w:themeShade="BF"/>
        </w:rPr>
        <w:t xml:space="preserve">person </w:t>
      </w:r>
      <w:r w:rsidR="00D20A23" w:rsidRPr="00D17B10">
        <w:rPr>
          <w:color w:val="77206D" w:themeColor="accent5" w:themeShade="BF"/>
        </w:rPr>
        <w:t>who</w:t>
      </w:r>
      <w:r w:rsidR="0053000E" w:rsidRPr="00D17B10">
        <w:rPr>
          <w:color w:val="77206D" w:themeColor="accent5" w:themeShade="BF"/>
        </w:rPr>
        <w:t xml:space="preserve"> is</w:t>
      </w:r>
      <w:r w:rsidR="00AA3A59" w:rsidRPr="00D17B10">
        <w:rPr>
          <w:color w:val="77206D" w:themeColor="accent5" w:themeShade="BF"/>
        </w:rPr>
        <w:t xml:space="preserve"> </w:t>
      </w:r>
      <w:r w:rsidR="00897221" w:rsidRPr="00D17B10">
        <w:rPr>
          <w:color w:val="77206D" w:themeColor="accent5" w:themeShade="BF"/>
        </w:rPr>
        <w:t>being b</w:t>
      </w:r>
      <w:r w:rsidR="009229AE" w:rsidRPr="00D17B10">
        <w:rPr>
          <w:color w:val="77206D" w:themeColor="accent5" w:themeShade="BF"/>
        </w:rPr>
        <w:t xml:space="preserve">ullied </w:t>
      </w:r>
      <w:r w:rsidR="00A533E3" w:rsidRPr="00D17B10">
        <w:rPr>
          <w:color w:val="77206D" w:themeColor="accent5" w:themeShade="BF"/>
        </w:rPr>
        <w:t>fee</w:t>
      </w:r>
      <w:r w:rsidR="002A77C9" w:rsidRPr="00D17B10">
        <w:rPr>
          <w:color w:val="77206D" w:themeColor="accent5" w:themeShade="BF"/>
        </w:rPr>
        <w:t>l uns</w:t>
      </w:r>
      <w:r w:rsidR="009754C5" w:rsidRPr="00D17B10">
        <w:rPr>
          <w:color w:val="77206D" w:themeColor="accent5" w:themeShade="BF"/>
        </w:rPr>
        <w:t>afe, th</w:t>
      </w:r>
      <w:r w:rsidR="001925C6" w:rsidRPr="00D17B10">
        <w:rPr>
          <w:color w:val="77206D" w:themeColor="accent5" w:themeShade="BF"/>
        </w:rPr>
        <w:t>reaten</w:t>
      </w:r>
      <w:r w:rsidR="005A6CC8" w:rsidRPr="00D17B10">
        <w:rPr>
          <w:color w:val="77206D" w:themeColor="accent5" w:themeShade="BF"/>
        </w:rPr>
        <w:t>ed</w:t>
      </w:r>
      <w:r w:rsidR="001128C2" w:rsidRPr="00D17B10">
        <w:rPr>
          <w:color w:val="77206D" w:themeColor="accent5" w:themeShade="BF"/>
        </w:rPr>
        <w:t xml:space="preserve"> or u</w:t>
      </w:r>
      <w:r w:rsidR="00D226B8" w:rsidRPr="00D17B10">
        <w:rPr>
          <w:color w:val="77206D" w:themeColor="accent5" w:themeShade="BF"/>
        </w:rPr>
        <w:t>nable to</w:t>
      </w:r>
      <w:r w:rsidR="0068092E" w:rsidRPr="00D17B10">
        <w:rPr>
          <w:color w:val="77206D" w:themeColor="accent5" w:themeShade="BF"/>
        </w:rPr>
        <w:t xml:space="preserve"> defend </w:t>
      </w:r>
      <w:r w:rsidR="00FF00CB" w:rsidRPr="00D17B10">
        <w:rPr>
          <w:color w:val="77206D" w:themeColor="accent5" w:themeShade="BF"/>
        </w:rPr>
        <w:t>themselves</w:t>
      </w:r>
      <w:r w:rsidR="00595249" w:rsidRPr="00D17B10">
        <w:rPr>
          <w:color w:val="77206D" w:themeColor="accent5" w:themeShade="BF"/>
        </w:rPr>
        <w:t>?</w:t>
      </w:r>
    </w:p>
    <w:p w14:paraId="34220558" w14:textId="77777777" w:rsidR="00086DBB" w:rsidRPr="00D17B10" w:rsidRDefault="001A2970" w:rsidP="00A9734E">
      <w:pPr>
        <w:pStyle w:val="ListParagraph"/>
        <w:numPr>
          <w:ilvl w:val="0"/>
          <w:numId w:val="10"/>
        </w:numPr>
        <w:rPr>
          <w:color w:val="77206D" w:themeColor="accent5" w:themeShade="BF"/>
        </w:rPr>
      </w:pPr>
      <w:r w:rsidRPr="00D17B10">
        <w:rPr>
          <w:color w:val="77206D" w:themeColor="accent5" w:themeShade="BF"/>
        </w:rPr>
        <w:t>Can t</w:t>
      </w:r>
      <w:r w:rsidR="004D4518" w:rsidRPr="00D17B10">
        <w:rPr>
          <w:color w:val="77206D" w:themeColor="accent5" w:themeShade="BF"/>
        </w:rPr>
        <w:t>hey c</w:t>
      </w:r>
      <w:r w:rsidR="00B7467A" w:rsidRPr="00D17B10">
        <w:rPr>
          <w:color w:val="77206D" w:themeColor="accent5" w:themeShade="BF"/>
        </w:rPr>
        <w:t>ontrol the</w:t>
      </w:r>
      <w:r w:rsidR="00A53489" w:rsidRPr="00D17B10">
        <w:rPr>
          <w:color w:val="77206D" w:themeColor="accent5" w:themeShade="BF"/>
        </w:rPr>
        <w:t xml:space="preserve"> situa</w:t>
      </w:r>
      <w:r w:rsidR="004B11CB" w:rsidRPr="00D17B10">
        <w:rPr>
          <w:color w:val="77206D" w:themeColor="accent5" w:themeShade="BF"/>
        </w:rPr>
        <w:t>tion</w:t>
      </w:r>
      <w:r w:rsidR="00086DBB" w:rsidRPr="00D17B10">
        <w:rPr>
          <w:color w:val="77206D" w:themeColor="accent5" w:themeShade="BF"/>
        </w:rPr>
        <w:t>?</w:t>
      </w:r>
    </w:p>
    <w:p w14:paraId="5EE8F47B" w14:textId="77777777" w:rsidR="00661373" w:rsidRPr="00D17B10" w:rsidRDefault="003316A3" w:rsidP="00A9734E">
      <w:pPr>
        <w:pStyle w:val="ListParagraph"/>
        <w:numPr>
          <w:ilvl w:val="0"/>
          <w:numId w:val="10"/>
        </w:numPr>
        <w:rPr>
          <w:color w:val="77206D" w:themeColor="accent5" w:themeShade="BF"/>
        </w:rPr>
      </w:pPr>
      <w:r w:rsidRPr="00D17B10">
        <w:rPr>
          <w:color w:val="77206D" w:themeColor="accent5" w:themeShade="BF"/>
        </w:rPr>
        <w:t>Is th</w:t>
      </w:r>
      <w:r w:rsidR="00C8625A" w:rsidRPr="00D17B10">
        <w:rPr>
          <w:color w:val="77206D" w:themeColor="accent5" w:themeShade="BF"/>
        </w:rPr>
        <w:t>ere re</w:t>
      </w:r>
      <w:r w:rsidR="00D25554" w:rsidRPr="00D17B10">
        <w:rPr>
          <w:color w:val="77206D" w:themeColor="accent5" w:themeShade="BF"/>
        </w:rPr>
        <w:t>gret</w:t>
      </w:r>
      <w:r w:rsidR="004152C6" w:rsidRPr="00D17B10">
        <w:rPr>
          <w:color w:val="77206D" w:themeColor="accent5" w:themeShade="BF"/>
        </w:rPr>
        <w:t xml:space="preserve"> or emp</w:t>
      </w:r>
      <w:r w:rsidR="006B3171" w:rsidRPr="00D17B10">
        <w:rPr>
          <w:color w:val="77206D" w:themeColor="accent5" w:themeShade="BF"/>
        </w:rPr>
        <w:t>athy fr</w:t>
      </w:r>
      <w:r w:rsidR="006516B5" w:rsidRPr="00D17B10">
        <w:rPr>
          <w:color w:val="77206D" w:themeColor="accent5" w:themeShade="BF"/>
        </w:rPr>
        <w:t xml:space="preserve">om </w:t>
      </w:r>
      <w:r w:rsidR="008E6823" w:rsidRPr="00D17B10">
        <w:rPr>
          <w:color w:val="77206D" w:themeColor="accent5" w:themeShade="BF"/>
        </w:rPr>
        <w:t xml:space="preserve">the </w:t>
      </w:r>
      <w:r w:rsidR="0085267C" w:rsidRPr="00D17B10">
        <w:rPr>
          <w:color w:val="77206D" w:themeColor="accent5" w:themeShade="BF"/>
        </w:rPr>
        <w:t xml:space="preserve">bully </w:t>
      </w:r>
      <w:r w:rsidR="00A6732A" w:rsidRPr="00D17B10">
        <w:rPr>
          <w:color w:val="77206D" w:themeColor="accent5" w:themeShade="BF"/>
        </w:rPr>
        <w:t>for</w:t>
      </w:r>
      <w:r w:rsidR="00551BE4" w:rsidRPr="00D17B10">
        <w:rPr>
          <w:color w:val="77206D" w:themeColor="accent5" w:themeShade="BF"/>
        </w:rPr>
        <w:t xml:space="preserve"> causi</w:t>
      </w:r>
      <w:r w:rsidR="00011FD2" w:rsidRPr="00D17B10">
        <w:rPr>
          <w:color w:val="77206D" w:themeColor="accent5" w:themeShade="BF"/>
        </w:rPr>
        <w:t>ng hurt</w:t>
      </w:r>
      <w:r w:rsidR="00A5601F" w:rsidRPr="00D17B10">
        <w:rPr>
          <w:color w:val="77206D" w:themeColor="accent5" w:themeShade="BF"/>
        </w:rPr>
        <w:t xml:space="preserve"> or u</w:t>
      </w:r>
      <w:r w:rsidR="005A276C" w:rsidRPr="00D17B10">
        <w:rPr>
          <w:color w:val="77206D" w:themeColor="accent5" w:themeShade="BF"/>
        </w:rPr>
        <w:t>pset?</w:t>
      </w:r>
    </w:p>
    <w:p w14:paraId="77B0F19A" w14:textId="7838DFFC" w:rsidR="00FA7237" w:rsidRPr="00D17B10" w:rsidRDefault="00290584" w:rsidP="00A9734E">
      <w:pPr>
        <w:pStyle w:val="ListParagraph"/>
        <w:numPr>
          <w:ilvl w:val="0"/>
          <w:numId w:val="10"/>
        </w:numPr>
        <w:rPr>
          <w:color w:val="77206D" w:themeColor="accent5" w:themeShade="BF"/>
        </w:rPr>
      </w:pPr>
      <w:r w:rsidRPr="00D17B10">
        <w:rPr>
          <w:color w:val="77206D" w:themeColor="accent5" w:themeShade="BF"/>
        </w:rPr>
        <w:t xml:space="preserve">What </w:t>
      </w:r>
      <w:r w:rsidR="00E32FD6" w:rsidRPr="00D17B10">
        <w:rPr>
          <w:color w:val="77206D" w:themeColor="accent5" w:themeShade="BF"/>
        </w:rPr>
        <w:t>impact</w:t>
      </w:r>
      <w:r w:rsidR="00484E86" w:rsidRPr="00D17B10">
        <w:rPr>
          <w:color w:val="77206D" w:themeColor="accent5" w:themeShade="BF"/>
        </w:rPr>
        <w:t xml:space="preserve"> </w:t>
      </w:r>
      <w:r w:rsidR="00E32FD6" w:rsidRPr="00D17B10">
        <w:rPr>
          <w:color w:val="77206D" w:themeColor="accent5" w:themeShade="BF"/>
        </w:rPr>
        <w:t>has</w:t>
      </w:r>
      <w:r w:rsidR="008752E9" w:rsidRPr="00D17B10">
        <w:rPr>
          <w:color w:val="77206D" w:themeColor="accent5" w:themeShade="BF"/>
        </w:rPr>
        <w:t xml:space="preserve"> the</w:t>
      </w:r>
      <w:r w:rsidR="005607D1" w:rsidRPr="00D17B10">
        <w:rPr>
          <w:color w:val="77206D" w:themeColor="accent5" w:themeShade="BF"/>
        </w:rPr>
        <w:t>re b</w:t>
      </w:r>
      <w:r w:rsidR="00497C02" w:rsidRPr="00D17B10">
        <w:rPr>
          <w:color w:val="77206D" w:themeColor="accent5" w:themeShade="BF"/>
        </w:rPr>
        <w:t xml:space="preserve">een on </w:t>
      </w:r>
      <w:r w:rsidR="004C7589" w:rsidRPr="00D17B10">
        <w:rPr>
          <w:color w:val="77206D" w:themeColor="accent5" w:themeShade="BF"/>
        </w:rPr>
        <w:t xml:space="preserve">the </w:t>
      </w:r>
      <w:r w:rsidR="00497C02" w:rsidRPr="00D17B10">
        <w:rPr>
          <w:color w:val="77206D" w:themeColor="accent5" w:themeShade="BF"/>
        </w:rPr>
        <w:t>youn</w:t>
      </w:r>
      <w:r w:rsidR="00823AD3" w:rsidRPr="00D17B10">
        <w:rPr>
          <w:color w:val="77206D" w:themeColor="accent5" w:themeShade="BF"/>
        </w:rPr>
        <w:t>g per</w:t>
      </w:r>
      <w:r w:rsidR="00176495" w:rsidRPr="00D17B10">
        <w:rPr>
          <w:color w:val="77206D" w:themeColor="accent5" w:themeShade="BF"/>
        </w:rPr>
        <w:t>son</w:t>
      </w:r>
      <w:r w:rsidR="00407D59" w:rsidRPr="00D17B10">
        <w:rPr>
          <w:color w:val="77206D" w:themeColor="accent5" w:themeShade="BF"/>
        </w:rPr>
        <w:t>?</w:t>
      </w:r>
    </w:p>
    <w:p w14:paraId="0D4F67CC" w14:textId="77777777" w:rsidR="003711F4" w:rsidRDefault="003711F4" w:rsidP="00096557">
      <w:pPr>
        <w:rPr>
          <w:b/>
          <w:bCs/>
          <w:sz w:val="28"/>
          <w:szCs w:val="28"/>
          <w:u w:val="single"/>
        </w:rPr>
      </w:pPr>
    </w:p>
    <w:p w14:paraId="506288D6" w14:textId="77777777" w:rsidR="003711F4" w:rsidRDefault="003711F4" w:rsidP="00096557">
      <w:pPr>
        <w:rPr>
          <w:b/>
          <w:bCs/>
          <w:sz w:val="28"/>
          <w:szCs w:val="28"/>
          <w:u w:val="single"/>
        </w:rPr>
      </w:pPr>
    </w:p>
    <w:p w14:paraId="7C122AA8" w14:textId="77777777" w:rsidR="003711F4" w:rsidRDefault="003711F4" w:rsidP="00096557">
      <w:pPr>
        <w:rPr>
          <w:b/>
          <w:bCs/>
          <w:sz w:val="28"/>
          <w:szCs w:val="28"/>
          <w:u w:val="single"/>
        </w:rPr>
      </w:pPr>
    </w:p>
    <w:p w14:paraId="49CABADB" w14:textId="77777777" w:rsidR="003711F4" w:rsidRDefault="003711F4" w:rsidP="00096557">
      <w:pPr>
        <w:rPr>
          <w:b/>
          <w:bCs/>
          <w:sz w:val="28"/>
          <w:szCs w:val="28"/>
          <w:u w:val="single"/>
        </w:rPr>
      </w:pPr>
    </w:p>
    <w:p w14:paraId="25ACCB8B" w14:textId="77777777" w:rsidR="003711F4" w:rsidRDefault="003711F4" w:rsidP="00096557">
      <w:pPr>
        <w:rPr>
          <w:b/>
          <w:bCs/>
          <w:sz w:val="28"/>
          <w:szCs w:val="28"/>
          <w:u w:val="single"/>
        </w:rPr>
      </w:pPr>
    </w:p>
    <w:p w14:paraId="1DE80A10" w14:textId="016F4B6A" w:rsidR="00096557" w:rsidRPr="002E2427" w:rsidRDefault="00096557" w:rsidP="00096557">
      <w:pPr>
        <w:rPr>
          <w:b/>
          <w:bCs/>
          <w:sz w:val="28"/>
          <w:szCs w:val="28"/>
          <w:u w:val="single"/>
        </w:rPr>
      </w:pPr>
      <w:r w:rsidRPr="002E2427">
        <w:rPr>
          <w:b/>
          <w:bCs/>
          <w:sz w:val="28"/>
          <w:szCs w:val="28"/>
          <w:u w:val="single"/>
        </w:rPr>
        <w:t>HCCE Stance:</w:t>
      </w:r>
    </w:p>
    <w:p w14:paraId="5F964312" w14:textId="77777777" w:rsidR="0025600B" w:rsidRPr="00580BDC" w:rsidRDefault="0025600B" w:rsidP="0025600B">
      <w:pPr>
        <w:rPr>
          <w:rFonts w:cstheme="majorHAnsi"/>
          <w:color w:val="77206D" w:themeColor="accent5" w:themeShade="BF"/>
        </w:rPr>
      </w:pPr>
      <w:r w:rsidRPr="00580BDC">
        <w:rPr>
          <w:rFonts w:cstheme="majorHAnsi"/>
          <w:color w:val="77206D" w:themeColor="accent5" w:themeShade="BF"/>
        </w:rPr>
        <w:t>Bullying in any form is unacceptable to the whole school community and will not be tolerated. Every school must have measures in place to prevent all forms of bullying. The Independent Schools Standards regulations 2010 provide that we are required to ensure that an effective anti-bullying strategy is drawn up and implemented. This policy sets out how we will achieve this practically.</w:t>
      </w:r>
    </w:p>
    <w:p w14:paraId="2297F9C9" w14:textId="5A9BE68D" w:rsidR="0025600B" w:rsidRPr="00580BDC" w:rsidRDefault="0025600B" w:rsidP="0025600B">
      <w:pPr>
        <w:rPr>
          <w:rFonts w:cstheme="majorHAnsi"/>
          <w:color w:val="77206D" w:themeColor="accent5" w:themeShade="BF"/>
        </w:rPr>
      </w:pPr>
      <w:r w:rsidRPr="00580BDC">
        <w:rPr>
          <w:rFonts w:cstheme="majorHAnsi"/>
          <w:color w:val="77206D" w:themeColor="accent5" w:themeShade="BF"/>
        </w:rPr>
        <w:t xml:space="preserve">It is the responsibility of line managers to ensure that staff members are aware of and understand this policy and any subsequent revisions. It is appropriate that all members of the school are aware of </w:t>
      </w:r>
      <w:r w:rsidR="00626611" w:rsidRPr="00580BDC">
        <w:rPr>
          <w:rFonts w:cstheme="majorHAnsi"/>
          <w:color w:val="77206D" w:themeColor="accent5" w:themeShade="BF"/>
        </w:rPr>
        <w:t>bullying and</w:t>
      </w:r>
      <w:r w:rsidRPr="00580BDC">
        <w:rPr>
          <w:rFonts w:cstheme="majorHAnsi"/>
          <w:color w:val="77206D" w:themeColor="accent5" w:themeShade="BF"/>
        </w:rPr>
        <w:t xml:space="preserve"> demonstrate awareness that it will not be tolerated in any form.</w:t>
      </w:r>
    </w:p>
    <w:p w14:paraId="47552488" w14:textId="020A1839" w:rsidR="00172DAB" w:rsidRPr="003711F4" w:rsidRDefault="00073B87" w:rsidP="00096557">
      <w:pPr>
        <w:rPr>
          <w:b/>
          <w:bCs/>
          <w:sz w:val="28"/>
          <w:szCs w:val="28"/>
          <w:u w:val="single"/>
        </w:rPr>
      </w:pPr>
      <w:r w:rsidRPr="003711F4">
        <w:rPr>
          <w:b/>
          <w:bCs/>
          <w:sz w:val="28"/>
          <w:szCs w:val="28"/>
          <w:u w:val="single"/>
        </w:rPr>
        <w:t>S</w:t>
      </w:r>
      <w:r w:rsidR="00692EE5" w:rsidRPr="003711F4">
        <w:rPr>
          <w:b/>
          <w:bCs/>
          <w:sz w:val="28"/>
          <w:szCs w:val="28"/>
          <w:u w:val="single"/>
        </w:rPr>
        <w:t>c</w:t>
      </w:r>
      <w:r w:rsidRPr="003711F4">
        <w:rPr>
          <w:b/>
          <w:bCs/>
          <w:sz w:val="28"/>
          <w:szCs w:val="28"/>
          <w:u w:val="single"/>
        </w:rPr>
        <w:t>ope</w:t>
      </w:r>
      <w:r w:rsidR="00692EE5" w:rsidRPr="003711F4">
        <w:rPr>
          <w:b/>
          <w:bCs/>
          <w:sz w:val="28"/>
          <w:szCs w:val="28"/>
          <w:u w:val="single"/>
        </w:rPr>
        <w:t xml:space="preserve"> of the </w:t>
      </w:r>
      <w:r w:rsidR="00367D3C" w:rsidRPr="003711F4">
        <w:rPr>
          <w:b/>
          <w:bCs/>
          <w:sz w:val="28"/>
          <w:szCs w:val="28"/>
          <w:u w:val="single"/>
        </w:rPr>
        <w:t>Policy</w:t>
      </w:r>
      <w:r w:rsidR="00172DAB" w:rsidRPr="003711F4">
        <w:rPr>
          <w:b/>
          <w:bCs/>
          <w:sz w:val="28"/>
          <w:szCs w:val="28"/>
          <w:u w:val="single"/>
        </w:rPr>
        <w:t>:</w:t>
      </w:r>
    </w:p>
    <w:p w14:paraId="5C1E977A" w14:textId="5452615C" w:rsidR="008F7713" w:rsidRPr="00A52838" w:rsidRDefault="00472345" w:rsidP="00096557">
      <w:pPr>
        <w:rPr>
          <w:color w:val="77206D" w:themeColor="accent5" w:themeShade="BF"/>
        </w:rPr>
      </w:pPr>
      <w:r>
        <w:rPr>
          <w:color w:val="77206D" w:themeColor="accent5" w:themeShade="BF"/>
        </w:rPr>
        <w:t>Thi</w:t>
      </w:r>
      <w:r w:rsidR="00376C04">
        <w:rPr>
          <w:color w:val="77206D" w:themeColor="accent5" w:themeShade="BF"/>
        </w:rPr>
        <w:t>s policy</w:t>
      </w:r>
      <w:r w:rsidR="00970CDF">
        <w:rPr>
          <w:color w:val="77206D" w:themeColor="accent5" w:themeShade="BF"/>
        </w:rPr>
        <w:t xml:space="preserve"> is for</w:t>
      </w:r>
      <w:r w:rsidR="00794591">
        <w:rPr>
          <w:color w:val="77206D" w:themeColor="accent5" w:themeShade="BF"/>
        </w:rPr>
        <w:t xml:space="preserve"> </w:t>
      </w:r>
      <w:r w:rsidR="002F0A9B">
        <w:rPr>
          <w:color w:val="77206D" w:themeColor="accent5" w:themeShade="BF"/>
        </w:rPr>
        <w:t>everyone</w:t>
      </w:r>
      <w:r w:rsidR="003E277A">
        <w:rPr>
          <w:color w:val="77206D" w:themeColor="accent5" w:themeShade="BF"/>
        </w:rPr>
        <w:t xml:space="preserve"> in s</w:t>
      </w:r>
      <w:r w:rsidR="00097601">
        <w:rPr>
          <w:color w:val="77206D" w:themeColor="accent5" w:themeShade="BF"/>
        </w:rPr>
        <w:t>chool</w:t>
      </w:r>
      <w:r w:rsidR="00DD14FD">
        <w:rPr>
          <w:color w:val="77206D" w:themeColor="accent5" w:themeShade="BF"/>
        </w:rPr>
        <w:t xml:space="preserve">, that </w:t>
      </w:r>
      <w:r w:rsidR="007946F9">
        <w:rPr>
          <w:color w:val="77206D" w:themeColor="accent5" w:themeShade="BF"/>
        </w:rPr>
        <w:t xml:space="preserve">includes </w:t>
      </w:r>
      <w:r w:rsidR="00FE66CF">
        <w:rPr>
          <w:color w:val="77206D" w:themeColor="accent5" w:themeShade="BF"/>
        </w:rPr>
        <w:t xml:space="preserve">all </w:t>
      </w:r>
      <w:r w:rsidR="002E6D74">
        <w:rPr>
          <w:color w:val="77206D" w:themeColor="accent5" w:themeShade="BF"/>
        </w:rPr>
        <w:t>the s</w:t>
      </w:r>
      <w:r w:rsidR="00B5527E">
        <w:rPr>
          <w:color w:val="77206D" w:themeColor="accent5" w:themeShade="BF"/>
        </w:rPr>
        <w:t>t</w:t>
      </w:r>
      <w:r w:rsidR="00AE6E95">
        <w:rPr>
          <w:color w:val="77206D" w:themeColor="accent5" w:themeShade="BF"/>
        </w:rPr>
        <w:t>a</w:t>
      </w:r>
      <w:r w:rsidR="00E072DF">
        <w:rPr>
          <w:color w:val="77206D" w:themeColor="accent5" w:themeShade="BF"/>
        </w:rPr>
        <w:t>ff</w:t>
      </w:r>
      <w:r w:rsidR="00AE6E95">
        <w:rPr>
          <w:color w:val="77206D" w:themeColor="accent5" w:themeShade="BF"/>
        </w:rPr>
        <w:t xml:space="preserve"> </w:t>
      </w:r>
      <w:r w:rsidR="003940B9">
        <w:rPr>
          <w:color w:val="77206D" w:themeColor="accent5" w:themeShade="BF"/>
        </w:rPr>
        <w:t>a</w:t>
      </w:r>
      <w:r w:rsidR="001C5928">
        <w:rPr>
          <w:color w:val="77206D" w:themeColor="accent5" w:themeShade="BF"/>
        </w:rPr>
        <w:t>nd vis</w:t>
      </w:r>
      <w:r w:rsidR="005C6C6B">
        <w:rPr>
          <w:color w:val="77206D" w:themeColor="accent5" w:themeShade="BF"/>
        </w:rPr>
        <w:t>itor</w:t>
      </w:r>
      <w:r w:rsidR="00AC0B61">
        <w:rPr>
          <w:color w:val="77206D" w:themeColor="accent5" w:themeShade="BF"/>
        </w:rPr>
        <w:t>s to the sch</w:t>
      </w:r>
      <w:r w:rsidR="000F132D">
        <w:rPr>
          <w:color w:val="77206D" w:themeColor="accent5" w:themeShade="BF"/>
        </w:rPr>
        <w:t xml:space="preserve">ool and the </w:t>
      </w:r>
      <w:r w:rsidR="00003956">
        <w:rPr>
          <w:color w:val="77206D" w:themeColor="accent5" w:themeShade="BF"/>
        </w:rPr>
        <w:t xml:space="preserve">young </w:t>
      </w:r>
      <w:r w:rsidR="0049238D">
        <w:rPr>
          <w:color w:val="77206D" w:themeColor="accent5" w:themeShade="BF"/>
        </w:rPr>
        <w:t>people in</w:t>
      </w:r>
      <w:r w:rsidR="00EF1E7A">
        <w:rPr>
          <w:color w:val="77206D" w:themeColor="accent5" w:themeShade="BF"/>
        </w:rPr>
        <w:t xml:space="preserve"> schoo</w:t>
      </w:r>
      <w:r w:rsidR="00561AD3">
        <w:rPr>
          <w:color w:val="77206D" w:themeColor="accent5" w:themeShade="BF"/>
        </w:rPr>
        <w:t>l as we</w:t>
      </w:r>
      <w:r w:rsidR="00AE61FB">
        <w:rPr>
          <w:color w:val="77206D" w:themeColor="accent5" w:themeShade="BF"/>
        </w:rPr>
        <w:t xml:space="preserve">ll. </w:t>
      </w:r>
      <w:r w:rsidR="002B4E29">
        <w:rPr>
          <w:color w:val="77206D" w:themeColor="accent5" w:themeShade="BF"/>
        </w:rPr>
        <w:t>I</w:t>
      </w:r>
      <w:r w:rsidR="003D7492">
        <w:rPr>
          <w:color w:val="77206D" w:themeColor="accent5" w:themeShade="BF"/>
        </w:rPr>
        <w:t>t i</w:t>
      </w:r>
      <w:r w:rsidR="00B34290">
        <w:rPr>
          <w:color w:val="77206D" w:themeColor="accent5" w:themeShade="BF"/>
        </w:rPr>
        <w:t>s also sha</w:t>
      </w:r>
      <w:r w:rsidR="007E3A4F">
        <w:rPr>
          <w:color w:val="77206D" w:themeColor="accent5" w:themeShade="BF"/>
        </w:rPr>
        <w:t>red with</w:t>
      </w:r>
      <w:r w:rsidR="000309D2">
        <w:rPr>
          <w:color w:val="77206D" w:themeColor="accent5" w:themeShade="BF"/>
        </w:rPr>
        <w:t xml:space="preserve"> paren</w:t>
      </w:r>
      <w:r w:rsidR="00E8195C">
        <w:rPr>
          <w:color w:val="77206D" w:themeColor="accent5" w:themeShade="BF"/>
        </w:rPr>
        <w:t>ts/ca</w:t>
      </w:r>
      <w:r w:rsidR="00B86A99">
        <w:rPr>
          <w:color w:val="77206D" w:themeColor="accent5" w:themeShade="BF"/>
        </w:rPr>
        <w:t xml:space="preserve">rers </w:t>
      </w:r>
      <w:r w:rsidR="00D814AF">
        <w:rPr>
          <w:color w:val="77206D" w:themeColor="accent5" w:themeShade="BF"/>
        </w:rPr>
        <w:t xml:space="preserve">of </w:t>
      </w:r>
      <w:r w:rsidR="0048410E">
        <w:rPr>
          <w:color w:val="77206D" w:themeColor="accent5" w:themeShade="BF"/>
        </w:rPr>
        <w:t>students to</w:t>
      </w:r>
      <w:r w:rsidR="00792912">
        <w:rPr>
          <w:color w:val="77206D" w:themeColor="accent5" w:themeShade="BF"/>
        </w:rPr>
        <w:t xml:space="preserve"> ensure th</w:t>
      </w:r>
      <w:r w:rsidR="003066B5">
        <w:rPr>
          <w:color w:val="77206D" w:themeColor="accent5" w:themeShade="BF"/>
        </w:rPr>
        <w:t>ey are aw</w:t>
      </w:r>
      <w:r w:rsidR="002647C9">
        <w:rPr>
          <w:color w:val="77206D" w:themeColor="accent5" w:themeShade="BF"/>
        </w:rPr>
        <w:t>are</w:t>
      </w:r>
      <w:r w:rsidR="00016588">
        <w:rPr>
          <w:color w:val="77206D" w:themeColor="accent5" w:themeShade="BF"/>
        </w:rPr>
        <w:t xml:space="preserve"> of </w:t>
      </w:r>
      <w:r w:rsidR="00DA63A6">
        <w:rPr>
          <w:color w:val="77206D" w:themeColor="accent5" w:themeShade="BF"/>
        </w:rPr>
        <w:t>how we</w:t>
      </w:r>
      <w:r w:rsidR="00926B12">
        <w:rPr>
          <w:color w:val="77206D" w:themeColor="accent5" w:themeShade="BF"/>
        </w:rPr>
        <w:t xml:space="preserve"> </w:t>
      </w:r>
      <w:r w:rsidR="00A6547E">
        <w:rPr>
          <w:color w:val="77206D" w:themeColor="accent5" w:themeShade="BF"/>
        </w:rPr>
        <w:t>prev</w:t>
      </w:r>
      <w:r w:rsidR="006A5202">
        <w:rPr>
          <w:color w:val="77206D" w:themeColor="accent5" w:themeShade="BF"/>
        </w:rPr>
        <w:t>ent and re</w:t>
      </w:r>
      <w:r w:rsidR="00E566C2">
        <w:rPr>
          <w:color w:val="77206D" w:themeColor="accent5" w:themeShade="BF"/>
        </w:rPr>
        <w:t>spond t</w:t>
      </w:r>
      <w:r w:rsidR="009D77D9">
        <w:rPr>
          <w:color w:val="77206D" w:themeColor="accent5" w:themeShade="BF"/>
        </w:rPr>
        <w:t>o bu</w:t>
      </w:r>
      <w:r w:rsidR="009511AA">
        <w:rPr>
          <w:color w:val="77206D" w:themeColor="accent5" w:themeShade="BF"/>
        </w:rPr>
        <w:t>llying in</w:t>
      </w:r>
      <w:r w:rsidR="00224EA2">
        <w:rPr>
          <w:color w:val="77206D" w:themeColor="accent5" w:themeShade="BF"/>
        </w:rPr>
        <w:t xml:space="preserve"> school</w:t>
      </w:r>
      <w:r w:rsidR="002F4326">
        <w:rPr>
          <w:color w:val="77206D" w:themeColor="accent5" w:themeShade="BF"/>
        </w:rPr>
        <w:t xml:space="preserve">. </w:t>
      </w:r>
      <w:r w:rsidR="00F05173">
        <w:rPr>
          <w:color w:val="77206D" w:themeColor="accent5" w:themeShade="BF"/>
        </w:rPr>
        <w:t xml:space="preserve">It </w:t>
      </w:r>
      <w:r w:rsidR="000627AB">
        <w:rPr>
          <w:color w:val="77206D" w:themeColor="accent5" w:themeShade="BF"/>
        </w:rPr>
        <w:t>also</w:t>
      </w:r>
      <w:r w:rsidR="008362AA">
        <w:rPr>
          <w:color w:val="77206D" w:themeColor="accent5" w:themeShade="BF"/>
        </w:rPr>
        <w:t xml:space="preserve"> allow</w:t>
      </w:r>
      <w:r w:rsidR="006E59DD">
        <w:rPr>
          <w:color w:val="77206D" w:themeColor="accent5" w:themeShade="BF"/>
        </w:rPr>
        <w:t>s pare</w:t>
      </w:r>
      <w:r w:rsidR="0036373B">
        <w:rPr>
          <w:color w:val="77206D" w:themeColor="accent5" w:themeShade="BF"/>
        </w:rPr>
        <w:t>nts</w:t>
      </w:r>
      <w:r w:rsidR="008B5778">
        <w:rPr>
          <w:color w:val="77206D" w:themeColor="accent5" w:themeShade="BF"/>
        </w:rPr>
        <w:t>/car</w:t>
      </w:r>
      <w:r w:rsidR="0037512A">
        <w:rPr>
          <w:color w:val="77206D" w:themeColor="accent5" w:themeShade="BF"/>
        </w:rPr>
        <w:t xml:space="preserve">ers to </w:t>
      </w:r>
      <w:r w:rsidR="004861FA">
        <w:rPr>
          <w:color w:val="77206D" w:themeColor="accent5" w:themeShade="BF"/>
        </w:rPr>
        <w:t>know w</w:t>
      </w:r>
      <w:r w:rsidR="0081616F">
        <w:rPr>
          <w:color w:val="77206D" w:themeColor="accent5" w:themeShade="BF"/>
        </w:rPr>
        <w:t xml:space="preserve">ho to </w:t>
      </w:r>
      <w:r w:rsidR="002E0531">
        <w:rPr>
          <w:color w:val="77206D" w:themeColor="accent5" w:themeShade="BF"/>
        </w:rPr>
        <w:t>tal</w:t>
      </w:r>
      <w:r w:rsidR="00BE438C">
        <w:rPr>
          <w:color w:val="77206D" w:themeColor="accent5" w:themeShade="BF"/>
        </w:rPr>
        <w:t>k to i</w:t>
      </w:r>
      <w:r w:rsidR="00E54FB8">
        <w:rPr>
          <w:color w:val="77206D" w:themeColor="accent5" w:themeShade="BF"/>
        </w:rPr>
        <w:t xml:space="preserve">f they </w:t>
      </w:r>
      <w:r w:rsidR="006A2B89">
        <w:rPr>
          <w:color w:val="77206D" w:themeColor="accent5" w:themeShade="BF"/>
        </w:rPr>
        <w:t>are w</w:t>
      </w:r>
      <w:r w:rsidR="00E45888">
        <w:rPr>
          <w:color w:val="77206D" w:themeColor="accent5" w:themeShade="BF"/>
        </w:rPr>
        <w:t>orried th</w:t>
      </w:r>
      <w:r w:rsidR="00580526">
        <w:rPr>
          <w:color w:val="77206D" w:themeColor="accent5" w:themeShade="BF"/>
        </w:rPr>
        <w:t>at their</w:t>
      </w:r>
      <w:r w:rsidR="0092137B">
        <w:rPr>
          <w:color w:val="77206D" w:themeColor="accent5" w:themeShade="BF"/>
        </w:rPr>
        <w:t xml:space="preserve"> child</w:t>
      </w:r>
      <w:r w:rsidR="002C16ED">
        <w:rPr>
          <w:color w:val="77206D" w:themeColor="accent5" w:themeShade="BF"/>
        </w:rPr>
        <w:t xml:space="preserve"> is being bu</w:t>
      </w:r>
      <w:r w:rsidR="00EC4E05">
        <w:rPr>
          <w:color w:val="77206D" w:themeColor="accent5" w:themeShade="BF"/>
        </w:rPr>
        <w:t>llied</w:t>
      </w:r>
      <w:r w:rsidR="001C4564">
        <w:rPr>
          <w:color w:val="77206D" w:themeColor="accent5" w:themeShade="BF"/>
        </w:rPr>
        <w:t>.</w:t>
      </w:r>
    </w:p>
    <w:p w14:paraId="18486C28" w14:textId="178C58E9" w:rsidR="00096557" w:rsidRPr="003711F4" w:rsidRDefault="22956F71" w:rsidP="1C95D265">
      <w:pPr>
        <w:rPr>
          <w:b/>
          <w:bCs/>
          <w:color w:val="3A7C22" w:themeColor="accent6" w:themeShade="BF"/>
          <w:sz w:val="28"/>
          <w:szCs w:val="28"/>
          <w:u w:val="single"/>
        </w:rPr>
      </w:pPr>
      <w:r w:rsidRPr="003711F4">
        <w:rPr>
          <w:b/>
          <w:bCs/>
          <w:sz w:val="28"/>
          <w:szCs w:val="28"/>
          <w:u w:val="single"/>
        </w:rPr>
        <w:t>W</w:t>
      </w:r>
      <w:r w:rsidR="00096557" w:rsidRPr="003711F4">
        <w:rPr>
          <w:b/>
          <w:bCs/>
          <w:sz w:val="28"/>
          <w:szCs w:val="28"/>
          <w:u w:val="single"/>
        </w:rPr>
        <w:t>hy do this?</w:t>
      </w:r>
    </w:p>
    <w:p w14:paraId="67B8E07A" w14:textId="17210AFD" w:rsidR="00096557" w:rsidRDefault="00525FEB" w:rsidP="1C95D265">
      <w:pPr>
        <w:rPr>
          <w:color w:val="3A7C22" w:themeColor="accent6" w:themeShade="BF"/>
        </w:rPr>
      </w:pPr>
      <w:r>
        <w:rPr>
          <w:color w:val="77206D" w:themeColor="accent5" w:themeShade="BF"/>
        </w:rPr>
        <w:t>We aske</w:t>
      </w:r>
      <w:r w:rsidR="00000D8A">
        <w:rPr>
          <w:color w:val="77206D" w:themeColor="accent5" w:themeShade="BF"/>
        </w:rPr>
        <w:t xml:space="preserve">d </w:t>
      </w:r>
      <w:r w:rsidR="002E723C">
        <w:rPr>
          <w:color w:val="77206D" w:themeColor="accent5" w:themeShade="BF"/>
        </w:rPr>
        <w:t>the</w:t>
      </w:r>
      <w:r w:rsidR="00000D8A">
        <w:rPr>
          <w:color w:val="77206D" w:themeColor="accent5" w:themeShade="BF"/>
        </w:rPr>
        <w:t xml:space="preserve"> y</w:t>
      </w:r>
      <w:r w:rsidR="007B1B61">
        <w:rPr>
          <w:color w:val="77206D" w:themeColor="accent5" w:themeShade="BF"/>
        </w:rPr>
        <w:t>oung pe</w:t>
      </w:r>
      <w:r w:rsidR="009A1B43">
        <w:rPr>
          <w:color w:val="77206D" w:themeColor="accent5" w:themeShade="BF"/>
        </w:rPr>
        <w:t xml:space="preserve">ople to </w:t>
      </w:r>
      <w:r w:rsidR="00355133">
        <w:rPr>
          <w:color w:val="77206D" w:themeColor="accent5" w:themeShade="BF"/>
        </w:rPr>
        <w:t xml:space="preserve">explain </w:t>
      </w:r>
      <w:r w:rsidR="00092268">
        <w:rPr>
          <w:color w:val="77206D" w:themeColor="accent5" w:themeShade="BF"/>
        </w:rPr>
        <w:t xml:space="preserve">why we </w:t>
      </w:r>
      <w:r w:rsidR="003F23A0">
        <w:rPr>
          <w:color w:val="77206D" w:themeColor="accent5" w:themeShade="BF"/>
        </w:rPr>
        <w:t>shou</w:t>
      </w:r>
      <w:r w:rsidR="000C2153">
        <w:rPr>
          <w:color w:val="77206D" w:themeColor="accent5" w:themeShade="BF"/>
        </w:rPr>
        <w:t>ld have a</w:t>
      </w:r>
      <w:r w:rsidR="005F5AD9">
        <w:rPr>
          <w:color w:val="77206D" w:themeColor="accent5" w:themeShade="BF"/>
        </w:rPr>
        <w:t xml:space="preserve">n </w:t>
      </w:r>
      <w:r w:rsidR="00106C38">
        <w:rPr>
          <w:color w:val="77206D" w:themeColor="accent5" w:themeShade="BF"/>
        </w:rPr>
        <w:t>anti-</w:t>
      </w:r>
      <w:r w:rsidR="00004A6A">
        <w:rPr>
          <w:color w:val="77206D" w:themeColor="accent5" w:themeShade="BF"/>
        </w:rPr>
        <w:t>bull</w:t>
      </w:r>
      <w:r w:rsidR="004D3EA7">
        <w:rPr>
          <w:color w:val="77206D" w:themeColor="accent5" w:themeShade="BF"/>
        </w:rPr>
        <w:t>ying po</w:t>
      </w:r>
      <w:r w:rsidR="001D1982">
        <w:rPr>
          <w:color w:val="77206D" w:themeColor="accent5" w:themeShade="BF"/>
        </w:rPr>
        <w:t>licy</w:t>
      </w:r>
      <w:r w:rsidR="006E7A60">
        <w:rPr>
          <w:color w:val="77206D" w:themeColor="accent5" w:themeShade="BF"/>
        </w:rPr>
        <w:t xml:space="preserve">, </w:t>
      </w:r>
      <w:r w:rsidR="0013358E">
        <w:rPr>
          <w:color w:val="77206D" w:themeColor="accent5" w:themeShade="BF"/>
        </w:rPr>
        <w:t>they</w:t>
      </w:r>
      <w:r w:rsidR="00392208">
        <w:rPr>
          <w:color w:val="77206D" w:themeColor="accent5" w:themeShade="BF"/>
        </w:rPr>
        <w:t xml:space="preserve"> sai</w:t>
      </w:r>
      <w:r w:rsidR="00835206">
        <w:rPr>
          <w:color w:val="77206D" w:themeColor="accent5" w:themeShade="BF"/>
        </w:rPr>
        <w:t>d</w:t>
      </w:r>
      <w:r w:rsidR="009333B3">
        <w:rPr>
          <w:color w:val="77206D" w:themeColor="accent5" w:themeShade="BF"/>
        </w:rPr>
        <w:t>:</w:t>
      </w:r>
    </w:p>
    <w:p w14:paraId="0AC0AAA4" w14:textId="186BF0F5" w:rsidR="00096557" w:rsidRPr="00B31807" w:rsidRDefault="1EECB19D" w:rsidP="1C95D265">
      <w:pPr>
        <w:pStyle w:val="ListParagraph"/>
        <w:numPr>
          <w:ilvl w:val="0"/>
          <w:numId w:val="1"/>
        </w:numPr>
        <w:rPr>
          <w:color w:val="77206D" w:themeColor="accent5" w:themeShade="BF"/>
        </w:rPr>
      </w:pPr>
      <w:r w:rsidRPr="00B31807">
        <w:rPr>
          <w:color w:val="77206D" w:themeColor="accent5" w:themeShade="BF"/>
        </w:rPr>
        <w:t>To stop bullying</w:t>
      </w:r>
    </w:p>
    <w:p w14:paraId="48BCAEC0" w14:textId="0428A9FB" w:rsidR="35B689FC" w:rsidRPr="00B31807" w:rsidRDefault="00A81866" w:rsidP="1C95D265">
      <w:pPr>
        <w:pStyle w:val="ListParagraph"/>
        <w:numPr>
          <w:ilvl w:val="0"/>
          <w:numId w:val="1"/>
        </w:numPr>
        <w:rPr>
          <w:color w:val="77206D" w:themeColor="accent5" w:themeShade="BF"/>
        </w:rPr>
      </w:pPr>
      <w:r w:rsidRPr="00B31807">
        <w:rPr>
          <w:color w:val="77206D" w:themeColor="accent5" w:themeShade="BF"/>
        </w:rPr>
        <w:t>So,</w:t>
      </w:r>
      <w:r w:rsidR="35B689FC" w:rsidRPr="00B31807">
        <w:rPr>
          <w:color w:val="77206D" w:themeColor="accent5" w:themeShade="BF"/>
        </w:rPr>
        <w:t xml:space="preserve"> everyone can feel safe</w:t>
      </w:r>
    </w:p>
    <w:p w14:paraId="4D71370C" w14:textId="0D80D97F" w:rsidR="00201D99" w:rsidRPr="00B31807" w:rsidRDefault="000D539F" w:rsidP="1C95D265">
      <w:pPr>
        <w:pStyle w:val="ListParagraph"/>
        <w:numPr>
          <w:ilvl w:val="0"/>
          <w:numId w:val="1"/>
        </w:numPr>
        <w:rPr>
          <w:color w:val="77206D" w:themeColor="accent5" w:themeShade="BF"/>
        </w:rPr>
      </w:pPr>
      <w:r w:rsidRPr="00B31807">
        <w:rPr>
          <w:color w:val="77206D" w:themeColor="accent5" w:themeShade="BF"/>
        </w:rPr>
        <w:t>So,</w:t>
      </w:r>
      <w:r w:rsidR="00590775" w:rsidRPr="00B31807">
        <w:rPr>
          <w:color w:val="77206D" w:themeColor="accent5" w:themeShade="BF"/>
        </w:rPr>
        <w:t xml:space="preserve"> </w:t>
      </w:r>
      <w:r w:rsidR="00085643" w:rsidRPr="00B31807">
        <w:rPr>
          <w:color w:val="77206D" w:themeColor="accent5" w:themeShade="BF"/>
        </w:rPr>
        <w:t>people c</w:t>
      </w:r>
      <w:r w:rsidR="00CA5B0D" w:rsidRPr="00B31807">
        <w:rPr>
          <w:color w:val="77206D" w:themeColor="accent5" w:themeShade="BF"/>
        </w:rPr>
        <w:t>a</w:t>
      </w:r>
      <w:r w:rsidR="007C1378" w:rsidRPr="00B31807">
        <w:rPr>
          <w:color w:val="77206D" w:themeColor="accent5" w:themeShade="BF"/>
        </w:rPr>
        <w:t>n be happ</w:t>
      </w:r>
      <w:r w:rsidR="00653F13" w:rsidRPr="00B31807">
        <w:rPr>
          <w:color w:val="77206D" w:themeColor="accent5" w:themeShade="BF"/>
        </w:rPr>
        <w:t>y</w:t>
      </w:r>
    </w:p>
    <w:p w14:paraId="1F052EBB" w14:textId="39337ED4" w:rsidR="00F56A7D" w:rsidRPr="00B31807" w:rsidRDefault="0097023A" w:rsidP="1C95D265">
      <w:pPr>
        <w:pStyle w:val="ListParagraph"/>
        <w:numPr>
          <w:ilvl w:val="0"/>
          <w:numId w:val="1"/>
        </w:numPr>
        <w:rPr>
          <w:color w:val="77206D" w:themeColor="accent5" w:themeShade="BF"/>
        </w:rPr>
      </w:pPr>
      <w:r w:rsidRPr="00B31807">
        <w:rPr>
          <w:color w:val="77206D" w:themeColor="accent5" w:themeShade="BF"/>
        </w:rPr>
        <w:t>T</w:t>
      </w:r>
      <w:r w:rsidR="00F56A7D" w:rsidRPr="00B31807">
        <w:rPr>
          <w:color w:val="77206D" w:themeColor="accent5" w:themeShade="BF"/>
        </w:rPr>
        <w:t>o</w:t>
      </w:r>
      <w:r w:rsidRPr="00B31807">
        <w:rPr>
          <w:color w:val="77206D" w:themeColor="accent5" w:themeShade="BF"/>
        </w:rPr>
        <w:t xml:space="preserve"> ensure</w:t>
      </w:r>
      <w:r w:rsidR="00B80A7C" w:rsidRPr="00B31807">
        <w:rPr>
          <w:color w:val="77206D" w:themeColor="accent5" w:themeShade="BF"/>
        </w:rPr>
        <w:t xml:space="preserve"> that </w:t>
      </w:r>
      <w:r w:rsidR="001C0928" w:rsidRPr="00B31807">
        <w:rPr>
          <w:color w:val="77206D" w:themeColor="accent5" w:themeShade="BF"/>
        </w:rPr>
        <w:t>everyo</w:t>
      </w:r>
      <w:r w:rsidR="00BE4FC9" w:rsidRPr="00B31807">
        <w:rPr>
          <w:color w:val="77206D" w:themeColor="accent5" w:themeShade="BF"/>
        </w:rPr>
        <w:t>ne un</w:t>
      </w:r>
      <w:r w:rsidR="00E457FE" w:rsidRPr="00B31807">
        <w:rPr>
          <w:color w:val="77206D" w:themeColor="accent5" w:themeShade="BF"/>
        </w:rPr>
        <w:t>derstands</w:t>
      </w:r>
      <w:r w:rsidR="00E84F8E" w:rsidRPr="00B31807">
        <w:rPr>
          <w:color w:val="77206D" w:themeColor="accent5" w:themeShade="BF"/>
        </w:rPr>
        <w:t xml:space="preserve"> </w:t>
      </w:r>
      <w:r w:rsidR="006828C7" w:rsidRPr="00B31807">
        <w:rPr>
          <w:color w:val="77206D" w:themeColor="accent5" w:themeShade="BF"/>
        </w:rPr>
        <w:t>the pol</w:t>
      </w:r>
      <w:r w:rsidR="0060132D" w:rsidRPr="00B31807">
        <w:rPr>
          <w:color w:val="77206D" w:themeColor="accent5" w:themeShade="BF"/>
        </w:rPr>
        <w:t>ic</w:t>
      </w:r>
      <w:r w:rsidR="00A8385B" w:rsidRPr="00B31807">
        <w:rPr>
          <w:color w:val="77206D" w:themeColor="accent5" w:themeShade="BF"/>
        </w:rPr>
        <w:t>y an</w:t>
      </w:r>
      <w:r w:rsidR="00C365E2" w:rsidRPr="00B31807">
        <w:rPr>
          <w:color w:val="77206D" w:themeColor="accent5" w:themeShade="BF"/>
        </w:rPr>
        <w:t xml:space="preserve">d can </w:t>
      </w:r>
      <w:r w:rsidR="00F96337" w:rsidRPr="00B31807">
        <w:rPr>
          <w:color w:val="77206D" w:themeColor="accent5" w:themeShade="BF"/>
        </w:rPr>
        <w:t xml:space="preserve">follow </w:t>
      </w:r>
      <w:r w:rsidR="0064446D" w:rsidRPr="00B31807">
        <w:rPr>
          <w:color w:val="77206D" w:themeColor="accent5" w:themeShade="BF"/>
        </w:rPr>
        <w:t>it</w:t>
      </w:r>
    </w:p>
    <w:p w14:paraId="7DB75C8C" w14:textId="772EE64F" w:rsidR="00005F39" w:rsidRDefault="00335BCA" w:rsidP="1C95D265">
      <w:pPr>
        <w:pStyle w:val="ListParagraph"/>
        <w:numPr>
          <w:ilvl w:val="0"/>
          <w:numId w:val="1"/>
        </w:numPr>
        <w:rPr>
          <w:color w:val="77206D" w:themeColor="accent5" w:themeShade="BF"/>
        </w:rPr>
      </w:pPr>
      <w:r w:rsidRPr="00B31807">
        <w:rPr>
          <w:color w:val="77206D" w:themeColor="accent5" w:themeShade="BF"/>
        </w:rPr>
        <w:t>To ensur</w:t>
      </w:r>
      <w:r w:rsidR="00943893" w:rsidRPr="00B31807">
        <w:rPr>
          <w:color w:val="77206D" w:themeColor="accent5" w:themeShade="BF"/>
        </w:rPr>
        <w:t xml:space="preserve">e that </w:t>
      </w:r>
      <w:r w:rsidR="001E4776" w:rsidRPr="00B31807">
        <w:rPr>
          <w:color w:val="77206D" w:themeColor="accent5" w:themeShade="BF"/>
        </w:rPr>
        <w:t xml:space="preserve">others </w:t>
      </w:r>
      <w:r w:rsidR="0049117C" w:rsidRPr="00B31807">
        <w:rPr>
          <w:color w:val="77206D" w:themeColor="accent5" w:themeShade="BF"/>
        </w:rPr>
        <w:t>don</w:t>
      </w:r>
      <w:r w:rsidR="00565E0B" w:rsidRPr="00B31807">
        <w:rPr>
          <w:color w:val="77206D" w:themeColor="accent5" w:themeShade="BF"/>
        </w:rPr>
        <w:t xml:space="preserve">’t have </w:t>
      </w:r>
      <w:r w:rsidR="00A07E86" w:rsidRPr="00B31807">
        <w:rPr>
          <w:color w:val="77206D" w:themeColor="accent5" w:themeShade="BF"/>
        </w:rPr>
        <w:t>to wi</w:t>
      </w:r>
      <w:r w:rsidR="002E6EC0" w:rsidRPr="00B31807">
        <w:rPr>
          <w:color w:val="77206D" w:themeColor="accent5" w:themeShade="BF"/>
        </w:rPr>
        <w:t>tness</w:t>
      </w:r>
      <w:r w:rsidR="00451CF2" w:rsidRPr="00B31807">
        <w:rPr>
          <w:color w:val="77206D" w:themeColor="accent5" w:themeShade="BF"/>
        </w:rPr>
        <w:t xml:space="preserve"> bu</w:t>
      </w:r>
      <w:r w:rsidR="00621881" w:rsidRPr="00B31807">
        <w:rPr>
          <w:color w:val="77206D" w:themeColor="accent5" w:themeShade="BF"/>
        </w:rPr>
        <w:t>llyin</w:t>
      </w:r>
      <w:r w:rsidR="00F87C6A" w:rsidRPr="00B31807">
        <w:rPr>
          <w:color w:val="77206D" w:themeColor="accent5" w:themeShade="BF"/>
        </w:rPr>
        <w:t xml:space="preserve">g </w:t>
      </w:r>
      <w:r w:rsidR="00BF27D8" w:rsidRPr="00B31807">
        <w:rPr>
          <w:color w:val="77206D" w:themeColor="accent5" w:themeShade="BF"/>
        </w:rPr>
        <w:t>and be t</w:t>
      </w:r>
      <w:r w:rsidR="00E95607" w:rsidRPr="00B31807">
        <w:rPr>
          <w:color w:val="77206D" w:themeColor="accent5" w:themeShade="BF"/>
        </w:rPr>
        <w:t>riggere</w:t>
      </w:r>
      <w:r w:rsidR="00664964" w:rsidRPr="00B31807">
        <w:rPr>
          <w:color w:val="77206D" w:themeColor="accent5" w:themeShade="BF"/>
        </w:rPr>
        <w:t>d by</w:t>
      </w:r>
      <w:r w:rsidR="00897CE9" w:rsidRPr="00B31807">
        <w:rPr>
          <w:color w:val="77206D" w:themeColor="accent5" w:themeShade="BF"/>
        </w:rPr>
        <w:t xml:space="preserve"> it</w:t>
      </w:r>
    </w:p>
    <w:p w14:paraId="5E919D42" w14:textId="02C9418E" w:rsidR="00F20D30" w:rsidRDefault="00F20D30" w:rsidP="1C95D265">
      <w:pPr>
        <w:pStyle w:val="ListParagraph"/>
        <w:numPr>
          <w:ilvl w:val="0"/>
          <w:numId w:val="1"/>
        </w:numPr>
        <w:rPr>
          <w:color w:val="77206D" w:themeColor="accent5" w:themeShade="BF"/>
        </w:rPr>
      </w:pPr>
      <w:r>
        <w:rPr>
          <w:color w:val="77206D" w:themeColor="accent5" w:themeShade="BF"/>
        </w:rPr>
        <w:t>Because bullying is</w:t>
      </w:r>
      <w:r w:rsidR="00B2337E">
        <w:rPr>
          <w:color w:val="77206D" w:themeColor="accent5" w:themeShade="BF"/>
        </w:rPr>
        <w:t xml:space="preserve"> contravening children’s rights</w:t>
      </w:r>
    </w:p>
    <w:p w14:paraId="44CFF951" w14:textId="1603180E" w:rsidR="00B2337E" w:rsidRDefault="00B2337E" w:rsidP="1C95D265">
      <w:pPr>
        <w:pStyle w:val="ListParagraph"/>
        <w:numPr>
          <w:ilvl w:val="0"/>
          <w:numId w:val="1"/>
        </w:numPr>
        <w:rPr>
          <w:color w:val="77206D" w:themeColor="accent5" w:themeShade="BF"/>
        </w:rPr>
      </w:pPr>
      <w:r>
        <w:rPr>
          <w:color w:val="77206D" w:themeColor="accent5" w:themeShade="BF"/>
        </w:rPr>
        <w:t xml:space="preserve">Schools have a duty to ensure they prevent and respond to bullying. </w:t>
      </w:r>
    </w:p>
    <w:p w14:paraId="05B261F7" w14:textId="77777777" w:rsidR="003711F4" w:rsidRDefault="003711F4" w:rsidP="00F20D30">
      <w:pPr>
        <w:rPr>
          <w:b/>
          <w:bCs/>
          <w:sz w:val="28"/>
          <w:szCs w:val="28"/>
          <w:u w:val="single"/>
          <w:lang w:val="en-US"/>
        </w:rPr>
      </w:pPr>
    </w:p>
    <w:p w14:paraId="67D99CD6" w14:textId="77777777" w:rsidR="003711F4" w:rsidRDefault="003711F4" w:rsidP="00F20D30">
      <w:pPr>
        <w:rPr>
          <w:b/>
          <w:bCs/>
          <w:sz w:val="28"/>
          <w:szCs w:val="28"/>
          <w:u w:val="single"/>
          <w:lang w:val="en-US"/>
        </w:rPr>
      </w:pPr>
    </w:p>
    <w:p w14:paraId="3EDED874" w14:textId="77777777" w:rsidR="003711F4" w:rsidRDefault="003711F4" w:rsidP="00F20D30">
      <w:pPr>
        <w:rPr>
          <w:b/>
          <w:bCs/>
          <w:sz w:val="28"/>
          <w:szCs w:val="28"/>
          <w:u w:val="single"/>
          <w:lang w:val="en-US"/>
        </w:rPr>
      </w:pPr>
    </w:p>
    <w:p w14:paraId="795758C5" w14:textId="77777777" w:rsidR="003711F4" w:rsidRDefault="003711F4" w:rsidP="00F20D30">
      <w:pPr>
        <w:rPr>
          <w:b/>
          <w:bCs/>
          <w:sz w:val="28"/>
          <w:szCs w:val="28"/>
          <w:u w:val="single"/>
          <w:lang w:val="en-US"/>
        </w:rPr>
      </w:pPr>
    </w:p>
    <w:p w14:paraId="32DB40D5" w14:textId="77777777" w:rsidR="003711F4" w:rsidRDefault="003711F4" w:rsidP="00F20D30">
      <w:pPr>
        <w:rPr>
          <w:b/>
          <w:bCs/>
          <w:sz w:val="28"/>
          <w:szCs w:val="28"/>
          <w:u w:val="single"/>
          <w:lang w:val="en-US"/>
        </w:rPr>
      </w:pPr>
    </w:p>
    <w:p w14:paraId="29AEC187" w14:textId="77777777" w:rsidR="003711F4" w:rsidRDefault="003711F4" w:rsidP="00F20D30">
      <w:pPr>
        <w:rPr>
          <w:b/>
          <w:bCs/>
          <w:sz w:val="28"/>
          <w:szCs w:val="28"/>
          <w:u w:val="single"/>
          <w:lang w:val="en-US"/>
        </w:rPr>
      </w:pPr>
    </w:p>
    <w:p w14:paraId="5B458D49" w14:textId="2052F5DC" w:rsidR="00F20D30" w:rsidRPr="003B5C36" w:rsidRDefault="00F20D30" w:rsidP="00F20D30">
      <w:pPr>
        <w:rPr>
          <w:b/>
          <w:bCs/>
          <w:sz w:val="28"/>
          <w:szCs w:val="28"/>
          <w:u w:val="single"/>
          <w:lang w:val="en-US"/>
        </w:rPr>
      </w:pPr>
      <w:r w:rsidRPr="003B5C36">
        <w:rPr>
          <w:b/>
          <w:bCs/>
          <w:sz w:val="28"/>
          <w:szCs w:val="28"/>
          <w:u w:val="single"/>
          <w:lang w:val="en-US"/>
        </w:rPr>
        <w:t>Children’s Rights:</w:t>
      </w:r>
    </w:p>
    <w:p w14:paraId="164A13C5" w14:textId="77777777" w:rsidR="00F20D30" w:rsidRDefault="00F20D30" w:rsidP="00F20D30">
      <w:pPr>
        <w:rPr>
          <w:color w:val="77206D" w:themeColor="accent5" w:themeShade="BF"/>
        </w:rPr>
      </w:pPr>
      <w:r>
        <w:rPr>
          <w:color w:val="77206D" w:themeColor="accent5" w:themeShade="BF"/>
        </w:rPr>
        <w:t>Article 19: Children have the right to protection from all forms of violence, harm and neglect.</w:t>
      </w:r>
    </w:p>
    <w:p w14:paraId="32E535C6" w14:textId="77777777" w:rsidR="00F20D30" w:rsidRPr="00E835D4" w:rsidRDefault="00F20D30" w:rsidP="00F20D30">
      <w:pPr>
        <w:rPr>
          <w:color w:val="77206D" w:themeColor="accent5" w:themeShade="BF"/>
        </w:rPr>
      </w:pPr>
      <w:r w:rsidRPr="00E835D4">
        <w:rPr>
          <w:color w:val="77206D" w:themeColor="accent5" w:themeShade="BF"/>
        </w:rPr>
        <w:t xml:space="preserve">Article 29: Education must develop every child’s personality, talents and abilities to the full. It must encourage the child’s respect for human rights, as well as respect for their parents, their own and other cultures, and the environment. </w:t>
      </w:r>
    </w:p>
    <w:p w14:paraId="1E4CB22A" w14:textId="77777777" w:rsidR="00F20D30" w:rsidRPr="00E835D4" w:rsidRDefault="00F20D30" w:rsidP="00F20D30">
      <w:pPr>
        <w:rPr>
          <w:color w:val="77206D" w:themeColor="accent5" w:themeShade="BF"/>
          <w:lang w:val="en-US"/>
        </w:rPr>
      </w:pPr>
      <w:r w:rsidRPr="00E835D4">
        <w:rPr>
          <w:color w:val="77206D" w:themeColor="accent5" w:themeShade="BF"/>
        </w:rPr>
        <w:t>Article 2 (non-discrimination): The Convention applies to every child without discrimination, whatever their ethnicity, sex, religion, language, abilities or any other status, whatever they think or say, whatever their family background.</w:t>
      </w:r>
    </w:p>
    <w:p w14:paraId="7F5BC8CD" w14:textId="77777777" w:rsidR="00F20D30" w:rsidRPr="00864CED" w:rsidRDefault="00F20D30" w:rsidP="00F20D30">
      <w:pPr>
        <w:rPr>
          <w:b/>
          <w:bCs/>
          <w:sz w:val="28"/>
          <w:szCs w:val="28"/>
          <w:u w:val="single"/>
          <w:lang w:val="en-US"/>
        </w:rPr>
      </w:pPr>
      <w:r w:rsidRPr="00864CED">
        <w:rPr>
          <w:b/>
          <w:bCs/>
          <w:sz w:val="28"/>
          <w:szCs w:val="28"/>
          <w:u w:val="single"/>
          <w:lang w:val="en-US"/>
        </w:rPr>
        <w:t xml:space="preserve">Equality Act: </w:t>
      </w:r>
    </w:p>
    <w:p w14:paraId="7F334E9D" w14:textId="77777777" w:rsidR="00F20D30" w:rsidRPr="005C1BCD" w:rsidRDefault="00F20D30" w:rsidP="00F20D30">
      <w:pPr>
        <w:rPr>
          <w:color w:val="77206D" w:themeColor="accent5" w:themeShade="BF"/>
          <w:lang w:val="en-US"/>
        </w:rPr>
      </w:pPr>
      <w:r w:rsidRPr="005C1BCD">
        <w:rPr>
          <w:color w:val="77206D" w:themeColor="accent5" w:themeShade="BF"/>
          <w:lang w:val="en-US"/>
        </w:rPr>
        <w:t xml:space="preserve">The 2010 equality act provides for certain characteristics to be protected from discrimination; in school those are: </w:t>
      </w:r>
    </w:p>
    <w:p w14:paraId="6E5BDDD6" w14:textId="77777777" w:rsidR="00F20D30" w:rsidRPr="005C1BCD" w:rsidRDefault="00F20D30" w:rsidP="00F20D30">
      <w:pPr>
        <w:rPr>
          <w:color w:val="77206D" w:themeColor="accent5" w:themeShade="BF"/>
          <w:lang w:val="en-US"/>
        </w:rPr>
      </w:pPr>
      <w:r w:rsidRPr="005C1BCD">
        <w:rPr>
          <w:color w:val="77206D" w:themeColor="accent5" w:themeShade="BF"/>
        </w:rPr>
        <w:t xml:space="preserve"> a) disability b) gender reassignment c) marriage and civil partnership d) race religion or belief e) sex f) sexual orientation</w:t>
      </w:r>
    </w:p>
    <w:p w14:paraId="241BD84B" w14:textId="77777777" w:rsidR="00F20D30" w:rsidRPr="00F20D30" w:rsidRDefault="00F20D30" w:rsidP="00F20D30">
      <w:pPr>
        <w:rPr>
          <w:color w:val="77206D" w:themeColor="accent5" w:themeShade="BF"/>
        </w:rPr>
      </w:pPr>
    </w:p>
    <w:p w14:paraId="04C8874B" w14:textId="7DECDFBE" w:rsidR="002F5906" w:rsidRDefault="002F5906" w:rsidP="002F5906">
      <w:pPr>
        <w:rPr>
          <w:b/>
          <w:bCs/>
          <w:sz w:val="28"/>
          <w:szCs w:val="28"/>
          <w:u w:val="single"/>
        </w:rPr>
      </w:pPr>
      <w:r>
        <w:rPr>
          <w:b/>
          <w:bCs/>
          <w:sz w:val="28"/>
          <w:szCs w:val="28"/>
          <w:u w:val="single"/>
        </w:rPr>
        <w:t>Forms of Bullying</w:t>
      </w:r>
    </w:p>
    <w:p w14:paraId="706D22CC" w14:textId="3CF9D2BE" w:rsidR="00704D2A" w:rsidRDefault="00704D2A" w:rsidP="00704D2A">
      <w:pPr>
        <w:rPr>
          <w:rFonts w:cstheme="majorHAnsi"/>
          <w:color w:val="77206D" w:themeColor="accent5" w:themeShade="BF"/>
        </w:rPr>
      </w:pPr>
      <w:r>
        <w:rPr>
          <w:rFonts w:cstheme="majorHAnsi"/>
          <w:color w:val="77206D" w:themeColor="accent5" w:themeShade="BF"/>
        </w:rPr>
        <w:t>Bullying can take many different forms</w:t>
      </w:r>
      <w:r w:rsidR="00E569AA">
        <w:rPr>
          <w:rFonts w:cstheme="majorHAnsi"/>
          <w:color w:val="77206D" w:themeColor="accent5" w:themeShade="BF"/>
        </w:rPr>
        <w:t xml:space="preserve"> including those listed below</w:t>
      </w:r>
    </w:p>
    <w:p w14:paraId="1A8DD924" w14:textId="4AEF9BE1" w:rsidR="00704D2A" w:rsidRPr="002A7875" w:rsidRDefault="00704D2A" w:rsidP="002A7875">
      <w:pPr>
        <w:pStyle w:val="ListParagraph"/>
        <w:numPr>
          <w:ilvl w:val="0"/>
          <w:numId w:val="11"/>
        </w:numPr>
        <w:rPr>
          <w:rFonts w:cstheme="majorHAnsi"/>
          <w:color w:val="77206D" w:themeColor="accent5" w:themeShade="BF"/>
        </w:rPr>
      </w:pPr>
      <w:r w:rsidRPr="002A7875">
        <w:rPr>
          <w:rFonts w:cstheme="majorHAnsi"/>
          <w:color w:val="77206D" w:themeColor="accent5" w:themeShade="BF"/>
        </w:rPr>
        <w:t xml:space="preserve">Physical e.g. hitting, kicking taking belongings. </w:t>
      </w:r>
    </w:p>
    <w:p w14:paraId="5DD771A0" w14:textId="77777777" w:rsidR="00E569AA" w:rsidRPr="002A7875" w:rsidRDefault="00704D2A" w:rsidP="002A7875">
      <w:pPr>
        <w:pStyle w:val="ListParagraph"/>
        <w:numPr>
          <w:ilvl w:val="0"/>
          <w:numId w:val="11"/>
        </w:numPr>
        <w:rPr>
          <w:rFonts w:cstheme="majorHAnsi"/>
          <w:color w:val="77206D" w:themeColor="accent5" w:themeShade="BF"/>
        </w:rPr>
      </w:pPr>
      <w:r w:rsidRPr="002A7875">
        <w:rPr>
          <w:rFonts w:cstheme="majorHAnsi"/>
          <w:color w:val="77206D" w:themeColor="accent5" w:themeShade="BF"/>
        </w:rPr>
        <w:t xml:space="preserve">Verbal e.g. verbal taunts and name calling, insulting and making offensive remarks and suggestions </w:t>
      </w:r>
    </w:p>
    <w:p w14:paraId="1AED25D8" w14:textId="6E842049" w:rsidR="00704D2A" w:rsidRDefault="00704D2A" w:rsidP="002A7875">
      <w:pPr>
        <w:pStyle w:val="ListParagraph"/>
        <w:numPr>
          <w:ilvl w:val="0"/>
          <w:numId w:val="11"/>
        </w:numPr>
        <w:rPr>
          <w:rFonts w:cstheme="majorHAnsi"/>
          <w:color w:val="77206D" w:themeColor="accent5" w:themeShade="BF"/>
        </w:rPr>
      </w:pPr>
      <w:r w:rsidRPr="002A7875">
        <w:rPr>
          <w:rFonts w:cstheme="majorHAnsi"/>
          <w:color w:val="77206D" w:themeColor="accent5" w:themeShade="BF"/>
        </w:rPr>
        <w:t xml:space="preserve">Indirect e.g. malicious gossip, excluding from social groups, being made the subject of ridicule, for example through invention of untrue stories. </w:t>
      </w:r>
    </w:p>
    <w:p w14:paraId="18322B7D" w14:textId="77777777" w:rsidR="002A7875" w:rsidRDefault="002A7875" w:rsidP="002A7875">
      <w:pPr>
        <w:pStyle w:val="ListParagraph"/>
        <w:numPr>
          <w:ilvl w:val="0"/>
          <w:numId w:val="11"/>
        </w:numPr>
        <w:rPr>
          <w:rFonts w:cstheme="majorHAnsi"/>
          <w:color w:val="77206D" w:themeColor="accent5" w:themeShade="BF"/>
        </w:rPr>
      </w:pPr>
      <w:r>
        <w:rPr>
          <w:rFonts w:cstheme="majorHAnsi"/>
          <w:color w:val="77206D" w:themeColor="accent5" w:themeShade="BF"/>
        </w:rPr>
        <w:t xml:space="preserve">Cyber or Online Bullying </w:t>
      </w:r>
    </w:p>
    <w:p w14:paraId="312C407D" w14:textId="07CF6796" w:rsidR="00704D2A" w:rsidRPr="00704D2A" w:rsidRDefault="004038F1" w:rsidP="00704D2A">
      <w:pPr>
        <w:rPr>
          <w:rFonts w:cstheme="majorHAnsi"/>
          <w:color w:val="77206D" w:themeColor="accent5" w:themeShade="BF"/>
        </w:rPr>
      </w:pPr>
      <w:r>
        <w:rPr>
          <w:rFonts w:cstheme="majorHAnsi"/>
          <w:color w:val="77206D" w:themeColor="accent5" w:themeShade="BF"/>
        </w:rPr>
        <w:t>Bullying can be targeted at specific groups of society</w:t>
      </w:r>
      <w:r w:rsidR="00580713">
        <w:rPr>
          <w:rFonts w:cstheme="majorHAnsi"/>
          <w:color w:val="77206D" w:themeColor="accent5" w:themeShade="BF"/>
        </w:rPr>
        <w:t xml:space="preserve"> such </w:t>
      </w:r>
      <w:r w:rsidR="002E723C">
        <w:rPr>
          <w:rFonts w:asciiTheme="majorHAnsi" w:hAnsiTheme="majorHAnsi" w:cstheme="majorHAnsi"/>
          <w:color w:val="77206D" w:themeColor="accent5" w:themeShade="BF"/>
        </w:rPr>
        <w:t>targeting</w:t>
      </w:r>
      <w:r w:rsidR="00DB4492" w:rsidRPr="00DB4492">
        <w:rPr>
          <w:rFonts w:asciiTheme="majorHAnsi" w:hAnsiTheme="majorHAnsi" w:cstheme="majorHAnsi"/>
          <w:color w:val="77206D" w:themeColor="accent5" w:themeShade="BF"/>
        </w:rPr>
        <w:t xml:space="preserve"> by race, gender, sexual orientation, age or disability</w:t>
      </w:r>
      <w:r w:rsidR="002E723C">
        <w:rPr>
          <w:rFonts w:asciiTheme="majorHAnsi" w:hAnsiTheme="majorHAnsi" w:cstheme="majorHAnsi"/>
          <w:color w:val="77206D" w:themeColor="accent5" w:themeShade="BF"/>
        </w:rPr>
        <w:t xml:space="preserve">. </w:t>
      </w:r>
      <w:r w:rsidR="00704D2A" w:rsidRPr="00704D2A">
        <w:rPr>
          <w:rFonts w:cstheme="majorHAnsi"/>
          <w:color w:val="77206D" w:themeColor="accent5" w:themeShade="BF"/>
        </w:rPr>
        <w:t>It is important that staff give clear messages that such behaviour will not be tolerated</w:t>
      </w:r>
    </w:p>
    <w:p w14:paraId="4AF74357" w14:textId="2B8932F4" w:rsidR="002E723C" w:rsidRDefault="00F20D30" w:rsidP="002F5906">
      <w:pPr>
        <w:rPr>
          <w:color w:val="77206D" w:themeColor="accent5" w:themeShade="BF"/>
        </w:rPr>
      </w:pPr>
      <w:r>
        <w:rPr>
          <w:b/>
          <w:bCs/>
          <w:sz w:val="28"/>
          <w:szCs w:val="28"/>
          <w:u w:val="single"/>
        </w:rPr>
        <w:t>Bullying and Neurodiversity</w:t>
      </w:r>
    </w:p>
    <w:p w14:paraId="32CEC232" w14:textId="1173D929" w:rsidR="002E723C" w:rsidRPr="00F20D30" w:rsidRDefault="00F20D30" w:rsidP="002F5906">
      <w:pPr>
        <w:rPr>
          <w:color w:val="77206D" w:themeColor="accent5" w:themeShade="BF"/>
        </w:rPr>
      </w:pPr>
      <w:r w:rsidRPr="00F20D30">
        <w:rPr>
          <w:rFonts w:cstheme="majorHAnsi"/>
          <w:color w:val="77206D" w:themeColor="accent5" w:themeShade="BF"/>
        </w:rPr>
        <w:t>As a school we need to differentiate between students’ behaviours that result from, or are associated with, autism, and those that can be described as bullying. Individual learners’ behaviour patterns and needs will be detailed in their Individualised Education plan (IEP).</w:t>
      </w:r>
    </w:p>
    <w:p w14:paraId="333464AD" w14:textId="77777777" w:rsidR="003C0502" w:rsidRDefault="003C0502" w:rsidP="00096557">
      <w:pPr>
        <w:rPr>
          <w:b/>
          <w:bCs/>
          <w:sz w:val="28"/>
          <w:szCs w:val="28"/>
          <w:u w:val="single"/>
        </w:rPr>
      </w:pPr>
    </w:p>
    <w:p w14:paraId="344A89A2" w14:textId="77777777" w:rsidR="003C0502" w:rsidRDefault="003C0502" w:rsidP="00096557">
      <w:pPr>
        <w:rPr>
          <w:b/>
          <w:bCs/>
          <w:sz w:val="28"/>
          <w:szCs w:val="28"/>
          <w:u w:val="single"/>
        </w:rPr>
      </w:pPr>
    </w:p>
    <w:p w14:paraId="0310E51A" w14:textId="7C0704A8" w:rsidR="00096557" w:rsidRPr="00327346" w:rsidRDefault="00096557" w:rsidP="00096557">
      <w:pPr>
        <w:rPr>
          <w:b/>
          <w:bCs/>
          <w:sz w:val="28"/>
          <w:szCs w:val="28"/>
          <w:u w:val="single"/>
        </w:rPr>
      </w:pPr>
      <w:r w:rsidRPr="00327346">
        <w:rPr>
          <w:b/>
          <w:bCs/>
          <w:sz w:val="28"/>
          <w:szCs w:val="28"/>
          <w:u w:val="single"/>
        </w:rPr>
        <w:t>How to respond to bullying?</w:t>
      </w:r>
    </w:p>
    <w:p w14:paraId="4866A4D7" w14:textId="177B199E" w:rsidR="002E5A5E" w:rsidRPr="002E5A5E" w:rsidRDefault="00327346" w:rsidP="002E5A5E">
      <w:pPr>
        <w:rPr>
          <w:rFonts w:cstheme="majorHAnsi"/>
          <w:color w:val="77206D" w:themeColor="accent5" w:themeShade="BF"/>
        </w:rPr>
      </w:pPr>
      <w:r w:rsidRPr="00F20D30">
        <w:rPr>
          <w:rFonts w:cstheme="majorHAnsi"/>
          <w:color w:val="77206D" w:themeColor="accent5" w:themeShade="BF"/>
        </w:rPr>
        <w:t xml:space="preserve">As a school we need to </w:t>
      </w:r>
      <w:r>
        <w:rPr>
          <w:rFonts w:cstheme="majorHAnsi"/>
          <w:color w:val="77206D" w:themeColor="accent5" w:themeShade="BF"/>
        </w:rPr>
        <w:t>always act on suspected bullying</w:t>
      </w:r>
      <w:r w:rsidR="003908B0">
        <w:rPr>
          <w:rFonts w:cstheme="majorHAnsi"/>
          <w:color w:val="77206D" w:themeColor="accent5" w:themeShade="BF"/>
        </w:rPr>
        <w:t>, we need to be objective and not make assumptions</w:t>
      </w:r>
      <w:r w:rsidR="000D0E78" w:rsidRPr="002E5A5E">
        <w:rPr>
          <w:rFonts w:cstheme="majorHAnsi"/>
          <w:color w:val="77206D" w:themeColor="accent5" w:themeShade="BF"/>
        </w:rPr>
        <w:t>.</w:t>
      </w:r>
      <w:r w:rsidR="002E5A5E" w:rsidRPr="002E5A5E">
        <w:rPr>
          <w:rFonts w:cstheme="majorHAnsi"/>
          <w:color w:val="77206D" w:themeColor="accent5" w:themeShade="BF"/>
        </w:rPr>
        <w:t xml:space="preserve"> Listen carefully to all accounts – try to get as full a picture as possible before making any judgement. However, delays can cause distress and can give the impression that such behaviour is acceptable. Accounts from several people saying the same thing does not assure accuracy. </w:t>
      </w:r>
      <w:r w:rsidR="002E5A5E">
        <w:rPr>
          <w:rFonts w:cstheme="majorHAnsi"/>
          <w:color w:val="77206D" w:themeColor="accent5" w:themeShade="BF"/>
        </w:rPr>
        <w:t xml:space="preserve"> </w:t>
      </w:r>
      <w:r w:rsidR="002E5A5E" w:rsidRPr="002E5A5E">
        <w:rPr>
          <w:rFonts w:cstheme="majorHAnsi"/>
          <w:color w:val="77206D" w:themeColor="accent5" w:themeShade="BF"/>
        </w:rPr>
        <w:t>Adopt a problem-solving approach, taking objective evidence and working towards a reso</w:t>
      </w:r>
      <w:r w:rsidR="002E5A5E">
        <w:rPr>
          <w:rFonts w:cstheme="majorHAnsi"/>
          <w:color w:val="77206D" w:themeColor="accent5" w:themeShade="BF"/>
        </w:rPr>
        <w:t xml:space="preserve">lution. </w:t>
      </w:r>
      <w:r w:rsidR="002E5A5E" w:rsidRPr="002E5A5E">
        <w:rPr>
          <w:rFonts w:cstheme="majorHAnsi"/>
          <w:color w:val="77206D" w:themeColor="accent5" w:themeShade="BF"/>
        </w:rPr>
        <w:t>Monitor and review the situation ensuring that the instance of bullying has not reoccurred.</w:t>
      </w:r>
    </w:p>
    <w:p w14:paraId="5B573A64" w14:textId="13F3CB33" w:rsidR="00BF3159" w:rsidRPr="00327346" w:rsidRDefault="00BF3159" w:rsidP="00BF3159">
      <w:pPr>
        <w:rPr>
          <w:b/>
          <w:bCs/>
          <w:sz w:val="28"/>
          <w:szCs w:val="28"/>
          <w:u w:val="single"/>
        </w:rPr>
      </w:pPr>
      <w:r>
        <w:rPr>
          <w:b/>
          <w:bCs/>
          <w:sz w:val="28"/>
          <w:szCs w:val="28"/>
          <w:u w:val="single"/>
        </w:rPr>
        <w:t xml:space="preserve">Reporting </w:t>
      </w:r>
      <w:r w:rsidRPr="00327346">
        <w:rPr>
          <w:b/>
          <w:bCs/>
          <w:sz w:val="28"/>
          <w:szCs w:val="28"/>
          <w:u w:val="single"/>
        </w:rPr>
        <w:t>bullying?</w:t>
      </w:r>
    </w:p>
    <w:p w14:paraId="4FA774D8" w14:textId="77777777" w:rsidR="000D02EC" w:rsidRPr="000D02EC" w:rsidRDefault="000D02EC" w:rsidP="000D02EC">
      <w:pPr>
        <w:rPr>
          <w:rFonts w:cstheme="majorHAnsi"/>
          <w:color w:val="77206D" w:themeColor="accent5" w:themeShade="BF"/>
        </w:rPr>
      </w:pPr>
      <w:r w:rsidRPr="000D02EC">
        <w:rPr>
          <w:rFonts w:cstheme="majorHAnsi"/>
          <w:color w:val="77206D" w:themeColor="accent5" w:themeShade="BF"/>
        </w:rPr>
        <w:t xml:space="preserve">Suspected or actual bullying should be reported to the line manager, unless the concerns involve the line manager, using bullying incident form. In this case the reporting should be directed to the next appropriate person in the line management structure. Strategies for dealing informally with the bully should be identified and put into practice (see strategies below). </w:t>
      </w:r>
    </w:p>
    <w:p w14:paraId="663A6932" w14:textId="77777777" w:rsidR="000D02EC" w:rsidRPr="000D02EC" w:rsidRDefault="000D02EC" w:rsidP="000D02EC">
      <w:pPr>
        <w:rPr>
          <w:rFonts w:cstheme="majorHAnsi"/>
          <w:color w:val="77206D" w:themeColor="accent5" w:themeShade="BF"/>
        </w:rPr>
      </w:pPr>
      <w:r w:rsidRPr="000D02EC">
        <w:rPr>
          <w:rFonts w:cstheme="majorHAnsi"/>
          <w:color w:val="77206D" w:themeColor="accent5" w:themeShade="BF"/>
        </w:rPr>
        <w:t xml:space="preserve">A formal meeting may need to take place to identify actions required. Any discussions with staff, students, visitors or parents should be recorded and kept on file. </w:t>
      </w:r>
    </w:p>
    <w:p w14:paraId="490FD8AE" w14:textId="28834601" w:rsidR="00536B0E" w:rsidRDefault="00536B0E" w:rsidP="00536B0E">
      <w:pPr>
        <w:rPr>
          <w:color w:val="77206D" w:themeColor="accent5" w:themeShade="BF"/>
        </w:rPr>
      </w:pPr>
      <w:r>
        <w:rPr>
          <w:b/>
          <w:bCs/>
          <w:sz w:val="28"/>
          <w:szCs w:val="28"/>
          <w:u w:val="single"/>
        </w:rPr>
        <w:t xml:space="preserve">Approaches to Bullying </w:t>
      </w:r>
    </w:p>
    <w:p w14:paraId="3A37FAF9" w14:textId="77777777" w:rsidR="00671A0D" w:rsidRPr="00671A0D" w:rsidRDefault="00671A0D" w:rsidP="00671A0D">
      <w:pPr>
        <w:rPr>
          <w:rFonts w:cstheme="majorHAnsi"/>
          <w:b/>
          <w:u w:val="single"/>
        </w:rPr>
      </w:pPr>
      <w:r w:rsidRPr="00671A0D">
        <w:rPr>
          <w:rFonts w:cstheme="majorHAnsi"/>
          <w:b/>
          <w:u w:val="single"/>
        </w:rPr>
        <w:t>Curriculum Approaches</w:t>
      </w:r>
    </w:p>
    <w:p w14:paraId="10A40404" w14:textId="77777777" w:rsidR="00671A0D" w:rsidRPr="00671A0D" w:rsidRDefault="00671A0D" w:rsidP="00671A0D">
      <w:pPr>
        <w:rPr>
          <w:rFonts w:cstheme="majorHAnsi"/>
          <w:color w:val="77206D" w:themeColor="accent5" w:themeShade="BF"/>
        </w:rPr>
      </w:pPr>
      <w:r w:rsidRPr="00671A0D">
        <w:rPr>
          <w:rFonts w:cstheme="majorHAnsi"/>
          <w:color w:val="77206D" w:themeColor="accent5" w:themeShade="BF"/>
        </w:rPr>
        <w:t xml:space="preserve">Issues around bullying can be highlighted and taught through a variety of planned opportunities in the school year, incorporating into the PSHE, Citizenship and Sex and Relationships curriculums. Issues that need addressing include: - </w:t>
      </w:r>
    </w:p>
    <w:p w14:paraId="7F3AD3F5" w14:textId="77777777" w:rsidR="00671A0D" w:rsidRPr="00671A0D" w:rsidRDefault="00671A0D" w:rsidP="00671A0D">
      <w:pPr>
        <w:rPr>
          <w:rFonts w:cstheme="majorHAnsi"/>
          <w:color w:val="77206D" w:themeColor="accent5" w:themeShade="BF"/>
        </w:rPr>
      </w:pPr>
      <w:r w:rsidRPr="00671A0D">
        <w:rPr>
          <w:rFonts w:cstheme="majorHAnsi"/>
          <w:color w:val="77206D" w:themeColor="accent5" w:themeShade="BF"/>
        </w:rPr>
        <w:t xml:space="preserve">• Identifying what bullying is and the existence of the anti-bullying policy. </w:t>
      </w:r>
    </w:p>
    <w:p w14:paraId="0EE25B4A" w14:textId="77777777" w:rsidR="00671A0D" w:rsidRPr="00671A0D" w:rsidRDefault="00671A0D" w:rsidP="00671A0D">
      <w:pPr>
        <w:rPr>
          <w:rFonts w:cstheme="majorHAnsi"/>
          <w:color w:val="77206D" w:themeColor="accent5" w:themeShade="BF"/>
        </w:rPr>
      </w:pPr>
      <w:r w:rsidRPr="00671A0D">
        <w:rPr>
          <w:rFonts w:cstheme="majorHAnsi"/>
          <w:color w:val="77206D" w:themeColor="accent5" w:themeShade="BF"/>
        </w:rPr>
        <w:t xml:space="preserve">• Identifying the rights of a victim and what to do if bullying takes place. </w:t>
      </w:r>
    </w:p>
    <w:p w14:paraId="1CD4CDF9" w14:textId="77777777" w:rsidR="00671A0D" w:rsidRPr="00671A0D" w:rsidRDefault="00671A0D" w:rsidP="00671A0D">
      <w:pPr>
        <w:rPr>
          <w:rFonts w:cstheme="majorHAnsi"/>
          <w:color w:val="77206D" w:themeColor="accent5" w:themeShade="BF"/>
        </w:rPr>
      </w:pPr>
      <w:r w:rsidRPr="00671A0D">
        <w:rPr>
          <w:rFonts w:cstheme="majorHAnsi"/>
          <w:color w:val="77206D" w:themeColor="accent5" w:themeShade="BF"/>
        </w:rPr>
        <w:t xml:space="preserve">• Teaching about forming and maintaining relationships. </w:t>
      </w:r>
    </w:p>
    <w:p w14:paraId="2AEE83C1" w14:textId="77777777" w:rsidR="00671A0D" w:rsidRPr="00671A0D" w:rsidRDefault="00671A0D" w:rsidP="00671A0D">
      <w:pPr>
        <w:rPr>
          <w:rFonts w:cstheme="majorHAnsi"/>
          <w:color w:val="77206D" w:themeColor="accent5" w:themeShade="BF"/>
        </w:rPr>
      </w:pPr>
      <w:r w:rsidRPr="00671A0D">
        <w:rPr>
          <w:rFonts w:cstheme="majorHAnsi"/>
          <w:color w:val="77206D" w:themeColor="accent5" w:themeShade="BF"/>
        </w:rPr>
        <w:t xml:space="preserve">• Why people become bullies. </w:t>
      </w:r>
    </w:p>
    <w:p w14:paraId="1B4142BB" w14:textId="77777777" w:rsidR="00671A0D" w:rsidRPr="00671A0D" w:rsidRDefault="00671A0D" w:rsidP="00671A0D">
      <w:pPr>
        <w:rPr>
          <w:rFonts w:cstheme="majorHAnsi"/>
          <w:color w:val="77206D" w:themeColor="accent5" w:themeShade="BF"/>
        </w:rPr>
      </w:pPr>
      <w:r w:rsidRPr="00671A0D">
        <w:rPr>
          <w:rFonts w:cstheme="majorHAnsi"/>
          <w:color w:val="77206D" w:themeColor="accent5" w:themeShade="BF"/>
        </w:rPr>
        <w:t xml:space="preserve">• </w:t>
      </w:r>
      <w:proofErr w:type="gramStart"/>
      <w:r w:rsidRPr="00671A0D">
        <w:rPr>
          <w:rFonts w:cstheme="majorHAnsi"/>
          <w:color w:val="77206D" w:themeColor="accent5" w:themeShade="BF"/>
        </w:rPr>
        <w:t>How</w:t>
      </w:r>
      <w:proofErr w:type="gramEnd"/>
      <w:r w:rsidRPr="00671A0D">
        <w:rPr>
          <w:rFonts w:cstheme="majorHAnsi"/>
          <w:color w:val="77206D" w:themeColor="accent5" w:themeShade="BF"/>
        </w:rPr>
        <w:t xml:space="preserve"> bullying affects others. </w:t>
      </w:r>
    </w:p>
    <w:p w14:paraId="31A9BB94" w14:textId="77777777" w:rsidR="00671A0D" w:rsidRDefault="00671A0D" w:rsidP="00671A0D">
      <w:pPr>
        <w:rPr>
          <w:rFonts w:cstheme="majorHAnsi"/>
          <w:color w:val="77206D" w:themeColor="accent5" w:themeShade="BF"/>
        </w:rPr>
      </w:pPr>
      <w:r w:rsidRPr="00671A0D">
        <w:rPr>
          <w:rFonts w:cstheme="majorHAnsi"/>
          <w:color w:val="77206D" w:themeColor="accent5" w:themeShade="BF"/>
        </w:rPr>
        <w:t>• How to prevent bullying.</w:t>
      </w:r>
    </w:p>
    <w:p w14:paraId="74140ACF" w14:textId="77777777" w:rsidR="00E123B3" w:rsidRDefault="00E123B3" w:rsidP="00E123B3">
      <w:pPr>
        <w:rPr>
          <w:rFonts w:cstheme="majorHAnsi"/>
          <w:b/>
          <w:sz w:val="28"/>
          <w:szCs w:val="28"/>
          <w:u w:val="single"/>
        </w:rPr>
      </w:pPr>
    </w:p>
    <w:p w14:paraId="4496256D" w14:textId="77777777" w:rsidR="003C0502" w:rsidRDefault="003C0502" w:rsidP="00E123B3">
      <w:pPr>
        <w:rPr>
          <w:rFonts w:cstheme="majorHAnsi"/>
          <w:b/>
          <w:sz w:val="28"/>
          <w:szCs w:val="28"/>
          <w:u w:val="single"/>
        </w:rPr>
      </w:pPr>
    </w:p>
    <w:p w14:paraId="15B81374" w14:textId="77777777" w:rsidR="003C0502" w:rsidRDefault="003C0502" w:rsidP="00E123B3">
      <w:pPr>
        <w:rPr>
          <w:rFonts w:cstheme="majorHAnsi"/>
          <w:b/>
          <w:sz w:val="28"/>
          <w:szCs w:val="28"/>
          <w:u w:val="single"/>
        </w:rPr>
      </w:pPr>
    </w:p>
    <w:p w14:paraId="0BC11674" w14:textId="77777777" w:rsidR="003C0502" w:rsidRDefault="003C0502" w:rsidP="00E123B3">
      <w:pPr>
        <w:rPr>
          <w:rFonts w:cstheme="majorHAnsi"/>
          <w:b/>
          <w:sz w:val="28"/>
          <w:szCs w:val="28"/>
          <w:u w:val="single"/>
        </w:rPr>
      </w:pPr>
    </w:p>
    <w:p w14:paraId="490FA80F" w14:textId="4F8D2011" w:rsidR="00E123B3" w:rsidRPr="00E123B3" w:rsidRDefault="00E123B3" w:rsidP="00E123B3">
      <w:pPr>
        <w:rPr>
          <w:rFonts w:cstheme="majorHAnsi"/>
          <w:b/>
          <w:sz w:val="28"/>
          <w:szCs w:val="28"/>
          <w:u w:val="single"/>
        </w:rPr>
      </w:pPr>
      <w:r w:rsidRPr="00E123B3">
        <w:rPr>
          <w:rFonts w:cstheme="majorHAnsi"/>
          <w:b/>
          <w:sz w:val="28"/>
          <w:szCs w:val="28"/>
          <w:u w:val="single"/>
        </w:rPr>
        <w:t xml:space="preserve">Persistent Bullying </w:t>
      </w:r>
    </w:p>
    <w:p w14:paraId="78AF2D46" w14:textId="77777777" w:rsidR="00E123B3" w:rsidRPr="00E123B3" w:rsidRDefault="00E123B3" w:rsidP="00E123B3">
      <w:pPr>
        <w:rPr>
          <w:rFonts w:cstheme="majorHAnsi"/>
          <w:color w:val="77206D" w:themeColor="accent5" w:themeShade="BF"/>
        </w:rPr>
      </w:pPr>
      <w:r w:rsidRPr="00E123B3">
        <w:rPr>
          <w:rFonts w:cstheme="majorHAnsi"/>
          <w:color w:val="77206D" w:themeColor="accent5" w:themeShade="BF"/>
        </w:rPr>
        <w:t xml:space="preserve">Where bullying carries on after measures and strategies have been applied without success, or it is felt that alternative approaches are needed, the education and care staff will need to meet to consider the most appropriate course of action, in line with appropriate guidance. </w:t>
      </w:r>
    </w:p>
    <w:p w14:paraId="172180A2" w14:textId="3FEF90D9" w:rsidR="00E123B3" w:rsidRPr="00E123B3" w:rsidRDefault="00E123B3" w:rsidP="00E123B3">
      <w:pPr>
        <w:rPr>
          <w:rFonts w:cstheme="majorHAnsi"/>
          <w:b/>
          <w:sz w:val="28"/>
          <w:szCs w:val="28"/>
          <w:u w:val="single"/>
        </w:rPr>
      </w:pPr>
      <w:r w:rsidRPr="00E123B3">
        <w:rPr>
          <w:rFonts w:cstheme="majorHAnsi"/>
          <w:b/>
          <w:sz w:val="28"/>
          <w:szCs w:val="28"/>
          <w:u w:val="single"/>
        </w:rPr>
        <w:t xml:space="preserve">Supporting the Victim of Bullying </w:t>
      </w:r>
    </w:p>
    <w:p w14:paraId="1A5B7F5D" w14:textId="77777777" w:rsidR="00E123B3" w:rsidRPr="00E123B3" w:rsidRDefault="00E123B3" w:rsidP="00E123B3">
      <w:pPr>
        <w:rPr>
          <w:rFonts w:cstheme="majorHAnsi"/>
          <w:color w:val="77206D" w:themeColor="accent5" w:themeShade="BF"/>
        </w:rPr>
      </w:pPr>
      <w:r w:rsidRPr="00E123B3">
        <w:rPr>
          <w:rFonts w:cstheme="majorHAnsi"/>
          <w:color w:val="77206D" w:themeColor="accent5" w:themeShade="BF"/>
        </w:rPr>
        <w:t xml:space="preserve">It is imperative that the victim is supported throughout any instance of bullying, this may consist of: - </w:t>
      </w:r>
    </w:p>
    <w:p w14:paraId="7B50924D" w14:textId="0ACA5367" w:rsidR="00E123B3" w:rsidRPr="00595E85" w:rsidRDefault="00E123B3" w:rsidP="00595E85">
      <w:pPr>
        <w:pStyle w:val="ListParagraph"/>
        <w:numPr>
          <w:ilvl w:val="0"/>
          <w:numId w:val="12"/>
        </w:numPr>
        <w:rPr>
          <w:rFonts w:cstheme="majorHAnsi"/>
          <w:color w:val="77206D" w:themeColor="accent5" w:themeShade="BF"/>
        </w:rPr>
      </w:pPr>
      <w:r w:rsidRPr="00595E85">
        <w:rPr>
          <w:rFonts w:cstheme="majorHAnsi"/>
          <w:color w:val="77206D" w:themeColor="accent5" w:themeShade="BF"/>
        </w:rPr>
        <w:t xml:space="preserve">Active listening </w:t>
      </w:r>
    </w:p>
    <w:p w14:paraId="5D0990CD" w14:textId="67FA17D3" w:rsidR="00E123B3" w:rsidRPr="00595E85" w:rsidRDefault="00E123B3" w:rsidP="00595E85">
      <w:pPr>
        <w:pStyle w:val="ListParagraph"/>
        <w:numPr>
          <w:ilvl w:val="0"/>
          <w:numId w:val="12"/>
        </w:numPr>
        <w:rPr>
          <w:rFonts w:cstheme="majorHAnsi"/>
          <w:color w:val="77206D" w:themeColor="accent5" w:themeShade="BF"/>
        </w:rPr>
      </w:pPr>
      <w:r w:rsidRPr="00595E85">
        <w:rPr>
          <w:rFonts w:cstheme="majorHAnsi"/>
          <w:color w:val="77206D" w:themeColor="accent5" w:themeShade="BF"/>
        </w:rPr>
        <w:t xml:space="preserve">Advice </w:t>
      </w:r>
    </w:p>
    <w:p w14:paraId="5304F9FD" w14:textId="07456E38" w:rsidR="00E123B3" w:rsidRPr="00595E85" w:rsidRDefault="00E123B3" w:rsidP="00595E85">
      <w:pPr>
        <w:pStyle w:val="ListParagraph"/>
        <w:numPr>
          <w:ilvl w:val="0"/>
          <w:numId w:val="12"/>
        </w:numPr>
        <w:rPr>
          <w:rFonts w:cstheme="majorHAnsi"/>
          <w:color w:val="77206D" w:themeColor="accent5" w:themeShade="BF"/>
        </w:rPr>
      </w:pPr>
      <w:r w:rsidRPr="00595E85">
        <w:rPr>
          <w:rFonts w:cstheme="majorHAnsi"/>
          <w:color w:val="77206D" w:themeColor="accent5" w:themeShade="BF"/>
        </w:rPr>
        <w:t xml:space="preserve">Assertive training </w:t>
      </w:r>
    </w:p>
    <w:p w14:paraId="46CF2A75" w14:textId="1E68FDE9" w:rsidR="00595E85" w:rsidRPr="00595E85" w:rsidRDefault="00E123B3" w:rsidP="00595E85">
      <w:pPr>
        <w:pStyle w:val="ListParagraph"/>
        <w:numPr>
          <w:ilvl w:val="0"/>
          <w:numId w:val="12"/>
        </w:numPr>
        <w:rPr>
          <w:rFonts w:cstheme="majorHAnsi"/>
          <w:color w:val="77206D" w:themeColor="accent5" w:themeShade="BF"/>
        </w:rPr>
      </w:pPr>
      <w:r w:rsidRPr="00595E85">
        <w:rPr>
          <w:rFonts w:cstheme="majorHAnsi"/>
          <w:color w:val="77206D" w:themeColor="accent5" w:themeShade="BF"/>
        </w:rPr>
        <w:t>Having a named individual for personal suppor</w:t>
      </w:r>
      <w:r w:rsidR="00595E85" w:rsidRPr="00595E85">
        <w:rPr>
          <w:rFonts w:cstheme="majorHAnsi"/>
          <w:color w:val="77206D" w:themeColor="accent5" w:themeShade="BF"/>
        </w:rPr>
        <w:t>t</w:t>
      </w:r>
    </w:p>
    <w:p w14:paraId="124E1077" w14:textId="17480672" w:rsidR="00595E85" w:rsidRDefault="00595E85" w:rsidP="00595E85">
      <w:pPr>
        <w:pStyle w:val="ListParagraph"/>
        <w:numPr>
          <w:ilvl w:val="0"/>
          <w:numId w:val="12"/>
        </w:numPr>
        <w:rPr>
          <w:rFonts w:cstheme="majorHAnsi"/>
          <w:color w:val="77206D" w:themeColor="accent5" w:themeShade="BF"/>
        </w:rPr>
      </w:pPr>
      <w:r w:rsidRPr="00595E85">
        <w:rPr>
          <w:rFonts w:cstheme="majorHAnsi"/>
          <w:color w:val="77206D" w:themeColor="accent5" w:themeShade="BF"/>
        </w:rPr>
        <w:t>Asking the young person what they want to have happen</w:t>
      </w:r>
    </w:p>
    <w:p w14:paraId="1A3FB9D6" w14:textId="77777777" w:rsidR="009C6FE4" w:rsidRPr="00595E85" w:rsidRDefault="009C6FE4" w:rsidP="003C0502">
      <w:pPr>
        <w:pStyle w:val="ListParagraph"/>
        <w:ind w:left="360"/>
        <w:rPr>
          <w:rFonts w:cstheme="majorHAnsi"/>
          <w:color w:val="77206D" w:themeColor="accent5" w:themeShade="BF"/>
        </w:rPr>
      </w:pPr>
    </w:p>
    <w:p w14:paraId="5AA13B69" w14:textId="3F71EDAA" w:rsidR="00096557" w:rsidRPr="009C6FE4" w:rsidRDefault="00D438FC" w:rsidP="00096557">
      <w:pPr>
        <w:rPr>
          <w:b/>
          <w:bCs/>
          <w:sz w:val="28"/>
          <w:szCs w:val="28"/>
          <w:u w:val="single"/>
        </w:rPr>
      </w:pPr>
      <w:r w:rsidRPr="009C6FE4">
        <w:rPr>
          <w:b/>
          <w:bCs/>
          <w:sz w:val="28"/>
          <w:szCs w:val="28"/>
          <w:u w:val="single"/>
        </w:rPr>
        <w:t>Expectations for Young People, Staff and Parents/Carers in relation to preventing and responding to bullying?</w:t>
      </w:r>
    </w:p>
    <w:p w14:paraId="0550C6C7" w14:textId="25555A31" w:rsidR="3FDD1009" w:rsidRPr="00F3205D" w:rsidRDefault="3FDD1009" w:rsidP="1C95D265">
      <w:pPr>
        <w:rPr>
          <w:color w:val="77206D" w:themeColor="accent5" w:themeShade="BF"/>
        </w:rPr>
      </w:pPr>
      <w:r w:rsidRPr="00F3205D">
        <w:rPr>
          <w:b/>
          <w:bCs/>
          <w:color w:val="77206D" w:themeColor="accent5" w:themeShade="BF"/>
        </w:rPr>
        <w:t>Child/Young Person:</w:t>
      </w:r>
      <w:r w:rsidRPr="00F3205D">
        <w:rPr>
          <w:color w:val="77206D" w:themeColor="accent5" w:themeShade="BF"/>
        </w:rPr>
        <w:t xml:space="preserve"> Not to engage in bullying, not to join in when others bully and not to encourage bullying</w:t>
      </w:r>
      <w:r w:rsidR="00A4060E" w:rsidRPr="00F3205D">
        <w:rPr>
          <w:color w:val="77206D" w:themeColor="accent5" w:themeShade="BF"/>
        </w:rPr>
        <w:t xml:space="preserve">. </w:t>
      </w:r>
      <w:r w:rsidR="00662488" w:rsidRPr="00F3205D">
        <w:rPr>
          <w:color w:val="77206D" w:themeColor="accent5" w:themeShade="BF"/>
        </w:rPr>
        <w:t>An aw</w:t>
      </w:r>
      <w:r w:rsidR="00303E81" w:rsidRPr="00F3205D">
        <w:rPr>
          <w:color w:val="77206D" w:themeColor="accent5" w:themeShade="BF"/>
        </w:rPr>
        <w:t>arenes</w:t>
      </w:r>
      <w:r w:rsidR="00BF7766" w:rsidRPr="00F3205D">
        <w:rPr>
          <w:color w:val="77206D" w:themeColor="accent5" w:themeShade="BF"/>
        </w:rPr>
        <w:t xml:space="preserve">s that </w:t>
      </w:r>
      <w:r w:rsidR="00C315FF" w:rsidRPr="00F3205D">
        <w:rPr>
          <w:color w:val="77206D" w:themeColor="accent5" w:themeShade="BF"/>
        </w:rPr>
        <w:t xml:space="preserve">everyone </w:t>
      </w:r>
      <w:r w:rsidR="007C51ED" w:rsidRPr="00F3205D">
        <w:rPr>
          <w:color w:val="77206D" w:themeColor="accent5" w:themeShade="BF"/>
        </w:rPr>
        <w:t>is</w:t>
      </w:r>
      <w:r w:rsidR="0019390A" w:rsidRPr="00F3205D">
        <w:rPr>
          <w:color w:val="77206D" w:themeColor="accent5" w:themeShade="BF"/>
        </w:rPr>
        <w:t xml:space="preserve"> respon</w:t>
      </w:r>
      <w:r w:rsidR="000854F3" w:rsidRPr="00F3205D">
        <w:rPr>
          <w:color w:val="77206D" w:themeColor="accent5" w:themeShade="BF"/>
        </w:rPr>
        <w:t>sible</w:t>
      </w:r>
      <w:r w:rsidR="000D582F" w:rsidRPr="00F3205D">
        <w:rPr>
          <w:color w:val="77206D" w:themeColor="accent5" w:themeShade="BF"/>
        </w:rPr>
        <w:t xml:space="preserve"> for</w:t>
      </w:r>
      <w:r w:rsidR="00450C1F" w:rsidRPr="00F3205D">
        <w:rPr>
          <w:color w:val="77206D" w:themeColor="accent5" w:themeShade="BF"/>
        </w:rPr>
        <w:t xml:space="preserve"> help</w:t>
      </w:r>
      <w:r w:rsidR="00184247" w:rsidRPr="00F3205D">
        <w:rPr>
          <w:color w:val="77206D" w:themeColor="accent5" w:themeShade="BF"/>
        </w:rPr>
        <w:t>ing d</w:t>
      </w:r>
      <w:r w:rsidR="004308F7" w:rsidRPr="00F3205D">
        <w:rPr>
          <w:color w:val="77206D" w:themeColor="accent5" w:themeShade="BF"/>
        </w:rPr>
        <w:t>eal wi</w:t>
      </w:r>
      <w:r w:rsidR="00BB663D" w:rsidRPr="00F3205D">
        <w:rPr>
          <w:color w:val="77206D" w:themeColor="accent5" w:themeShade="BF"/>
        </w:rPr>
        <w:t>th it</w:t>
      </w:r>
      <w:r w:rsidR="00EC2C28" w:rsidRPr="00F3205D">
        <w:rPr>
          <w:color w:val="77206D" w:themeColor="accent5" w:themeShade="BF"/>
        </w:rPr>
        <w:t>.</w:t>
      </w:r>
      <w:r w:rsidR="00831645">
        <w:rPr>
          <w:color w:val="77206D" w:themeColor="accent5" w:themeShade="BF"/>
        </w:rPr>
        <w:t xml:space="preserve"> To report bullying to an adult if they witness it or are receiving it.</w:t>
      </w:r>
    </w:p>
    <w:p w14:paraId="5FC33FE7" w14:textId="03270989" w:rsidR="00F6728E" w:rsidRDefault="001062B7" w:rsidP="00F6728E">
      <w:pPr>
        <w:rPr>
          <w:color w:val="77206D" w:themeColor="accent5" w:themeShade="BF"/>
        </w:rPr>
      </w:pPr>
      <w:r>
        <w:rPr>
          <w:b/>
          <w:bCs/>
          <w:color w:val="77206D" w:themeColor="accent5" w:themeShade="BF"/>
        </w:rPr>
        <w:t>Staff</w:t>
      </w:r>
      <w:r w:rsidR="0092181D" w:rsidRPr="00F3205D">
        <w:rPr>
          <w:b/>
          <w:bCs/>
          <w:color w:val="77206D" w:themeColor="accent5" w:themeShade="BF"/>
        </w:rPr>
        <w:t>:</w:t>
      </w:r>
      <w:r w:rsidR="00813A06" w:rsidRPr="00F3205D">
        <w:rPr>
          <w:color w:val="77206D" w:themeColor="accent5" w:themeShade="BF"/>
        </w:rPr>
        <w:t xml:space="preserve"> Need t</w:t>
      </w:r>
      <w:r w:rsidR="00CA426A" w:rsidRPr="00F3205D">
        <w:rPr>
          <w:color w:val="77206D" w:themeColor="accent5" w:themeShade="BF"/>
        </w:rPr>
        <w:t>o</w:t>
      </w:r>
      <w:r w:rsidR="00520F2E" w:rsidRPr="00F3205D">
        <w:rPr>
          <w:color w:val="77206D" w:themeColor="accent5" w:themeShade="BF"/>
        </w:rPr>
        <w:t xml:space="preserve"> </w:t>
      </w:r>
      <w:r w:rsidR="00EB3563" w:rsidRPr="00F3205D">
        <w:rPr>
          <w:color w:val="77206D" w:themeColor="accent5" w:themeShade="BF"/>
        </w:rPr>
        <w:t>st</w:t>
      </w:r>
      <w:r w:rsidR="009E49D3" w:rsidRPr="00F3205D">
        <w:rPr>
          <w:color w:val="77206D" w:themeColor="accent5" w:themeShade="BF"/>
        </w:rPr>
        <w:t>op it f</w:t>
      </w:r>
      <w:r w:rsidR="001F41A2" w:rsidRPr="00F3205D">
        <w:rPr>
          <w:color w:val="77206D" w:themeColor="accent5" w:themeShade="BF"/>
        </w:rPr>
        <w:t>rom hap</w:t>
      </w:r>
      <w:r w:rsidR="00B45964" w:rsidRPr="00F3205D">
        <w:rPr>
          <w:color w:val="77206D" w:themeColor="accent5" w:themeShade="BF"/>
        </w:rPr>
        <w:t>pening</w:t>
      </w:r>
      <w:r w:rsidR="00F6728E" w:rsidRPr="00F3205D">
        <w:rPr>
          <w:color w:val="77206D" w:themeColor="accent5" w:themeShade="BF"/>
        </w:rPr>
        <w:t xml:space="preserve">, </w:t>
      </w:r>
      <w:r w:rsidR="00A24C7A" w:rsidRPr="00F3205D">
        <w:rPr>
          <w:color w:val="77206D" w:themeColor="accent5" w:themeShade="BF"/>
        </w:rPr>
        <w:t>an</w:t>
      </w:r>
      <w:r w:rsidR="00F6728E" w:rsidRPr="00F3205D">
        <w:rPr>
          <w:color w:val="77206D" w:themeColor="accent5" w:themeShade="BF"/>
        </w:rPr>
        <w:t xml:space="preserve"> awareness that everyone is responsible</w:t>
      </w:r>
      <w:r w:rsidR="00F26C35" w:rsidRPr="00F3205D">
        <w:rPr>
          <w:color w:val="77206D" w:themeColor="accent5" w:themeShade="BF"/>
        </w:rPr>
        <w:t xml:space="preserve"> for</w:t>
      </w:r>
      <w:r w:rsidR="00835EEA" w:rsidRPr="00F3205D">
        <w:rPr>
          <w:color w:val="77206D" w:themeColor="accent5" w:themeShade="BF"/>
        </w:rPr>
        <w:t xml:space="preserve"> dealin</w:t>
      </w:r>
      <w:r w:rsidR="001B6533" w:rsidRPr="00F3205D">
        <w:rPr>
          <w:color w:val="77206D" w:themeColor="accent5" w:themeShade="BF"/>
        </w:rPr>
        <w:t>g with it</w:t>
      </w:r>
      <w:r w:rsidR="00831645">
        <w:rPr>
          <w:color w:val="77206D" w:themeColor="accent5" w:themeShade="BF"/>
        </w:rPr>
        <w:t xml:space="preserve">. Adults have a duty of care to respond and prevent bullying from happening. Staff in school need to follow the agreed strategies and reporting and monitoring as laid out </w:t>
      </w:r>
      <w:r>
        <w:rPr>
          <w:color w:val="77206D" w:themeColor="accent5" w:themeShade="BF"/>
        </w:rPr>
        <w:t>in this</w:t>
      </w:r>
      <w:r w:rsidR="00831645">
        <w:rPr>
          <w:color w:val="77206D" w:themeColor="accent5" w:themeShade="BF"/>
        </w:rPr>
        <w:t xml:space="preserve"> policy.</w:t>
      </w:r>
    </w:p>
    <w:p w14:paraId="662D4E75" w14:textId="0F50BF73" w:rsidR="001062B7" w:rsidRPr="001062B7" w:rsidRDefault="001062B7" w:rsidP="00F6728E">
      <w:pPr>
        <w:rPr>
          <w:color w:val="77206D" w:themeColor="accent5" w:themeShade="BF"/>
        </w:rPr>
      </w:pPr>
      <w:r>
        <w:rPr>
          <w:b/>
          <w:bCs/>
          <w:color w:val="77206D" w:themeColor="accent5" w:themeShade="BF"/>
        </w:rPr>
        <w:t xml:space="preserve">Parents/Carers: </w:t>
      </w:r>
      <w:r>
        <w:rPr>
          <w:color w:val="77206D" w:themeColor="accent5" w:themeShade="BF"/>
        </w:rPr>
        <w:t>To discuss concerns with school</w:t>
      </w:r>
      <w:r w:rsidR="002C52B3">
        <w:rPr>
          <w:color w:val="77206D" w:themeColor="accent5" w:themeShade="BF"/>
        </w:rPr>
        <w:t xml:space="preserve"> and report bullying behaviours that are </w:t>
      </w:r>
      <w:r w:rsidR="00DF322F">
        <w:rPr>
          <w:color w:val="77206D" w:themeColor="accent5" w:themeShade="BF"/>
        </w:rPr>
        <w:t>occurring. T</w:t>
      </w:r>
      <w:r>
        <w:rPr>
          <w:color w:val="77206D" w:themeColor="accent5" w:themeShade="BF"/>
        </w:rPr>
        <w:t xml:space="preserve">o engage in the process of </w:t>
      </w:r>
      <w:r w:rsidR="001A06F9">
        <w:rPr>
          <w:color w:val="77206D" w:themeColor="accent5" w:themeShade="BF"/>
        </w:rPr>
        <w:t>preventing and responding to bullying as laid out in the policy. To reinforce school</w:t>
      </w:r>
      <w:r w:rsidR="002C52B3">
        <w:rPr>
          <w:color w:val="77206D" w:themeColor="accent5" w:themeShade="BF"/>
        </w:rPr>
        <w:t xml:space="preserve">’s </w:t>
      </w:r>
      <w:r w:rsidR="00DF322F">
        <w:rPr>
          <w:color w:val="77206D" w:themeColor="accent5" w:themeShade="BF"/>
        </w:rPr>
        <w:t>‘Zero</w:t>
      </w:r>
      <w:r w:rsidR="002C52B3">
        <w:rPr>
          <w:color w:val="77206D" w:themeColor="accent5" w:themeShade="BF"/>
        </w:rPr>
        <w:t xml:space="preserve"> </w:t>
      </w:r>
      <w:r w:rsidR="00DF322F">
        <w:rPr>
          <w:color w:val="77206D" w:themeColor="accent5" w:themeShade="BF"/>
        </w:rPr>
        <w:t>T</w:t>
      </w:r>
      <w:r w:rsidR="002C52B3">
        <w:rPr>
          <w:color w:val="77206D" w:themeColor="accent5" w:themeShade="BF"/>
        </w:rPr>
        <w:t>olerance</w:t>
      </w:r>
      <w:r w:rsidR="00DF322F">
        <w:rPr>
          <w:color w:val="77206D" w:themeColor="accent5" w:themeShade="BF"/>
        </w:rPr>
        <w:t>’</w:t>
      </w:r>
      <w:r w:rsidR="002C52B3">
        <w:rPr>
          <w:color w:val="77206D" w:themeColor="accent5" w:themeShade="BF"/>
        </w:rPr>
        <w:t xml:space="preserve"> approach to bullying. To engage with and support the learning opportunities for a young person around bullying. </w:t>
      </w:r>
    </w:p>
    <w:p w14:paraId="0E2E2C59" w14:textId="77777777" w:rsidR="00831645" w:rsidRPr="00F3205D" w:rsidRDefault="00831645" w:rsidP="00F6728E">
      <w:pPr>
        <w:rPr>
          <w:color w:val="77206D" w:themeColor="accent5" w:themeShade="BF"/>
        </w:rPr>
      </w:pPr>
    </w:p>
    <w:p w14:paraId="09BCDB84" w14:textId="77777777" w:rsidR="003C0502" w:rsidRDefault="003C0502" w:rsidP="009C6FE4">
      <w:pPr>
        <w:rPr>
          <w:rFonts w:cstheme="majorHAnsi"/>
          <w:b/>
          <w:sz w:val="28"/>
          <w:szCs w:val="28"/>
          <w:u w:val="single"/>
        </w:rPr>
      </w:pPr>
    </w:p>
    <w:p w14:paraId="3F7C3722" w14:textId="77777777" w:rsidR="003C0502" w:rsidRDefault="003C0502" w:rsidP="009C6FE4">
      <w:pPr>
        <w:rPr>
          <w:rFonts w:cstheme="majorHAnsi"/>
          <w:b/>
          <w:sz w:val="28"/>
          <w:szCs w:val="28"/>
          <w:u w:val="single"/>
        </w:rPr>
      </w:pPr>
    </w:p>
    <w:p w14:paraId="31E933FD" w14:textId="77777777" w:rsidR="003C0502" w:rsidRDefault="003C0502" w:rsidP="009C6FE4">
      <w:pPr>
        <w:rPr>
          <w:rFonts w:cstheme="majorHAnsi"/>
          <w:b/>
          <w:sz w:val="28"/>
          <w:szCs w:val="28"/>
          <w:u w:val="single"/>
        </w:rPr>
      </w:pPr>
    </w:p>
    <w:p w14:paraId="6D0D3C44" w14:textId="77777777" w:rsidR="003C0502" w:rsidRDefault="003C0502" w:rsidP="009C6FE4">
      <w:pPr>
        <w:rPr>
          <w:rFonts w:cstheme="majorHAnsi"/>
          <w:b/>
          <w:sz w:val="28"/>
          <w:szCs w:val="28"/>
          <w:u w:val="single"/>
        </w:rPr>
      </w:pPr>
    </w:p>
    <w:p w14:paraId="68CC8479" w14:textId="03383A61" w:rsidR="009C6FE4" w:rsidRDefault="009C6FE4" w:rsidP="009C6FE4">
      <w:pPr>
        <w:rPr>
          <w:rFonts w:cstheme="majorHAnsi"/>
          <w:b/>
          <w:sz w:val="28"/>
          <w:szCs w:val="28"/>
          <w:u w:val="single"/>
        </w:rPr>
      </w:pPr>
      <w:r>
        <w:rPr>
          <w:rFonts w:cstheme="majorHAnsi"/>
          <w:b/>
          <w:sz w:val="28"/>
          <w:szCs w:val="28"/>
          <w:u w:val="single"/>
        </w:rPr>
        <w:t>Monitoring of Bullying</w:t>
      </w:r>
    </w:p>
    <w:p w14:paraId="72BE5E13" w14:textId="22CD7B54" w:rsidR="00183E6F" w:rsidRPr="00183E6F" w:rsidRDefault="00183E6F" w:rsidP="00183E6F">
      <w:pPr>
        <w:rPr>
          <w:rFonts w:cstheme="majorHAnsi"/>
          <w:color w:val="77206D" w:themeColor="accent5" w:themeShade="BF"/>
        </w:rPr>
      </w:pPr>
      <w:r w:rsidRPr="00183E6F">
        <w:rPr>
          <w:rFonts w:cstheme="majorHAnsi"/>
          <w:color w:val="77206D" w:themeColor="accent5" w:themeShade="BF"/>
        </w:rPr>
        <w:t>Monitoring after any incident of bullying</w:t>
      </w:r>
      <w:r>
        <w:rPr>
          <w:rFonts w:cstheme="majorHAnsi"/>
          <w:color w:val="77206D" w:themeColor="accent5" w:themeShade="BF"/>
        </w:rPr>
        <w:t xml:space="preserve"> needs to be embedded in practice, follow TIP </w:t>
      </w:r>
      <w:r w:rsidR="007E247D">
        <w:rPr>
          <w:rFonts w:cstheme="majorHAnsi"/>
          <w:color w:val="77206D" w:themeColor="accent5" w:themeShade="BF"/>
        </w:rPr>
        <w:t>and</w:t>
      </w:r>
      <w:r>
        <w:rPr>
          <w:rFonts w:cstheme="majorHAnsi"/>
          <w:color w:val="77206D" w:themeColor="accent5" w:themeShade="BF"/>
        </w:rPr>
        <w:t xml:space="preserve"> AAD </w:t>
      </w:r>
      <w:r w:rsidR="007E247D">
        <w:rPr>
          <w:rFonts w:cstheme="majorHAnsi"/>
          <w:color w:val="77206D" w:themeColor="accent5" w:themeShade="BF"/>
        </w:rPr>
        <w:t xml:space="preserve">practice and ensure that prevention and response are allowing reoccurrence too </w:t>
      </w:r>
      <w:proofErr w:type="gramStart"/>
      <w:r w:rsidR="007E247D">
        <w:rPr>
          <w:rFonts w:cstheme="majorHAnsi"/>
          <w:color w:val="77206D" w:themeColor="accent5" w:themeShade="BF"/>
        </w:rPr>
        <w:t>be</w:t>
      </w:r>
      <w:proofErr w:type="gramEnd"/>
      <w:r w:rsidR="007E247D">
        <w:rPr>
          <w:rFonts w:cstheme="majorHAnsi"/>
          <w:color w:val="77206D" w:themeColor="accent5" w:themeShade="BF"/>
        </w:rPr>
        <w:t xml:space="preserve"> minimised.</w:t>
      </w:r>
      <w:r w:rsidRPr="00183E6F">
        <w:rPr>
          <w:rFonts w:cstheme="majorHAnsi"/>
          <w:color w:val="77206D" w:themeColor="accent5" w:themeShade="BF"/>
        </w:rPr>
        <w:t xml:space="preserve"> </w:t>
      </w:r>
    </w:p>
    <w:p w14:paraId="0C2C0327" w14:textId="15869836" w:rsidR="00183E6F" w:rsidRPr="00183E6F" w:rsidRDefault="00183E6F" w:rsidP="00183E6F">
      <w:pPr>
        <w:rPr>
          <w:rFonts w:cstheme="majorHAnsi"/>
          <w:color w:val="77206D" w:themeColor="accent5" w:themeShade="BF"/>
        </w:rPr>
      </w:pPr>
      <w:r w:rsidRPr="00183E6F">
        <w:rPr>
          <w:rFonts w:cstheme="majorHAnsi"/>
          <w:color w:val="77206D" w:themeColor="accent5" w:themeShade="BF"/>
        </w:rPr>
        <w:t xml:space="preserve">To ensure this the following actions should be </w:t>
      </w:r>
      <w:r w:rsidR="007E247D" w:rsidRPr="00183E6F">
        <w:rPr>
          <w:rFonts w:cstheme="majorHAnsi"/>
          <w:color w:val="77206D" w:themeColor="accent5" w:themeShade="BF"/>
        </w:rPr>
        <w:t>taken</w:t>
      </w:r>
      <w:r w:rsidR="00BE52B2">
        <w:rPr>
          <w:rFonts w:cstheme="majorHAnsi"/>
          <w:color w:val="77206D" w:themeColor="accent5" w:themeShade="BF"/>
        </w:rPr>
        <w:t>:</w:t>
      </w:r>
    </w:p>
    <w:p w14:paraId="0F81B993" w14:textId="381EF03C" w:rsidR="00183E6F" w:rsidRPr="00BE52B2" w:rsidRDefault="00BE52B2" w:rsidP="00BE52B2">
      <w:pPr>
        <w:pStyle w:val="ListParagraph"/>
        <w:numPr>
          <w:ilvl w:val="0"/>
          <w:numId w:val="13"/>
        </w:numPr>
        <w:rPr>
          <w:rFonts w:cstheme="majorHAnsi"/>
          <w:color w:val="77206D" w:themeColor="accent5" w:themeShade="BF"/>
        </w:rPr>
      </w:pPr>
      <w:r>
        <w:rPr>
          <w:rFonts w:cstheme="majorHAnsi"/>
          <w:color w:val="77206D" w:themeColor="accent5" w:themeShade="BF"/>
        </w:rPr>
        <w:t>Allocate</w:t>
      </w:r>
      <w:r w:rsidR="00183E6F" w:rsidRPr="00BE52B2">
        <w:rPr>
          <w:rFonts w:cstheme="majorHAnsi"/>
          <w:color w:val="77206D" w:themeColor="accent5" w:themeShade="BF"/>
        </w:rPr>
        <w:t xml:space="preserve"> a key member of staff to oversee monitoring of progression</w:t>
      </w:r>
      <w:r>
        <w:rPr>
          <w:rFonts w:cstheme="majorHAnsi"/>
          <w:color w:val="77206D" w:themeColor="accent5" w:themeShade="BF"/>
        </w:rPr>
        <w:t xml:space="preserve">, this should normally be the </w:t>
      </w:r>
      <w:r w:rsidR="00621290">
        <w:rPr>
          <w:rFonts w:cstheme="majorHAnsi"/>
          <w:color w:val="77206D" w:themeColor="accent5" w:themeShade="BF"/>
        </w:rPr>
        <w:t xml:space="preserve">young person’s (perpetrators) key teacher </w:t>
      </w:r>
    </w:p>
    <w:p w14:paraId="7EB8FE09" w14:textId="75511D86" w:rsidR="00183E6F" w:rsidRPr="00BE52B2" w:rsidRDefault="00183E6F" w:rsidP="00BE52B2">
      <w:pPr>
        <w:pStyle w:val="ListParagraph"/>
        <w:numPr>
          <w:ilvl w:val="0"/>
          <w:numId w:val="13"/>
        </w:numPr>
        <w:rPr>
          <w:rFonts w:cstheme="majorHAnsi"/>
          <w:color w:val="77206D" w:themeColor="accent5" w:themeShade="BF"/>
        </w:rPr>
      </w:pPr>
      <w:r w:rsidRPr="00BE52B2">
        <w:rPr>
          <w:rFonts w:cstheme="majorHAnsi"/>
          <w:color w:val="77206D" w:themeColor="accent5" w:themeShade="BF"/>
        </w:rPr>
        <w:t xml:space="preserve">Revisit the incident after a period of </w:t>
      </w:r>
      <w:r w:rsidRPr="00621290">
        <w:rPr>
          <w:rFonts w:cstheme="majorHAnsi"/>
          <w:i/>
          <w:iCs/>
          <w:color w:val="77206D" w:themeColor="accent5" w:themeShade="BF"/>
        </w:rPr>
        <w:t>2 weeks</w:t>
      </w:r>
      <w:r w:rsidRPr="00BE52B2">
        <w:rPr>
          <w:rFonts w:cstheme="majorHAnsi"/>
          <w:color w:val="77206D" w:themeColor="accent5" w:themeShade="BF"/>
        </w:rPr>
        <w:t xml:space="preserve"> to ensure there hasn’t been a reoccurrence.</w:t>
      </w:r>
    </w:p>
    <w:p w14:paraId="25FD2EF2" w14:textId="6C1A9D36" w:rsidR="00183E6F" w:rsidRPr="00BE52B2" w:rsidRDefault="00183E6F" w:rsidP="00BE52B2">
      <w:pPr>
        <w:pStyle w:val="ListParagraph"/>
        <w:numPr>
          <w:ilvl w:val="0"/>
          <w:numId w:val="13"/>
        </w:numPr>
        <w:rPr>
          <w:rFonts w:cstheme="majorHAnsi"/>
          <w:color w:val="77206D" w:themeColor="accent5" w:themeShade="BF"/>
        </w:rPr>
      </w:pPr>
      <w:r w:rsidRPr="00BE52B2">
        <w:rPr>
          <w:rFonts w:cstheme="majorHAnsi"/>
          <w:color w:val="77206D" w:themeColor="accent5" w:themeShade="BF"/>
        </w:rPr>
        <w:t xml:space="preserve">Ensure that both the victim and the perpetrator of the bullying are aware that monitoring and review will be conducted, thus reducing reoccurrence. </w:t>
      </w:r>
    </w:p>
    <w:p w14:paraId="7CFEC92F" w14:textId="16E1A84C" w:rsidR="00183E6F" w:rsidRPr="00BE52B2" w:rsidRDefault="00183E6F" w:rsidP="00BE52B2">
      <w:pPr>
        <w:pStyle w:val="ListParagraph"/>
        <w:numPr>
          <w:ilvl w:val="0"/>
          <w:numId w:val="13"/>
        </w:numPr>
        <w:rPr>
          <w:rFonts w:cstheme="majorHAnsi"/>
          <w:color w:val="77206D" w:themeColor="accent5" w:themeShade="BF"/>
        </w:rPr>
      </w:pPr>
      <w:r w:rsidRPr="00BE52B2">
        <w:rPr>
          <w:rFonts w:cstheme="majorHAnsi"/>
          <w:color w:val="77206D" w:themeColor="accent5" w:themeShade="BF"/>
        </w:rPr>
        <w:t xml:space="preserve">Ensure that documentation relating to individual incidents of bullying is kept in confidential student files until a time that is appropriate to the individual case. For example, if the bullying is an isolated case, with no reoccurrence with the same or other victim, it is acceptable to remove from the student’s file prior to transition to any receiving service. However, should persistence or further incidents occur it would be appropriate to disclose the instances to any organisation assessing the student for a future placement, allowing for full and fair judgements to be made. </w:t>
      </w:r>
    </w:p>
    <w:p w14:paraId="55791705" w14:textId="515E83C4" w:rsidR="00183E6F" w:rsidRPr="00183E6F" w:rsidRDefault="00183E6F" w:rsidP="00183E6F">
      <w:pPr>
        <w:rPr>
          <w:rFonts w:cstheme="majorHAnsi"/>
          <w:color w:val="77206D" w:themeColor="accent5" w:themeShade="BF"/>
        </w:rPr>
      </w:pPr>
      <w:r w:rsidRPr="00183E6F">
        <w:rPr>
          <w:rFonts w:cstheme="majorHAnsi"/>
          <w:color w:val="77206D" w:themeColor="accent5" w:themeShade="BF"/>
        </w:rPr>
        <w:t>Regular training should be undertaken with staff to reinforce expectations and process and outline new documentation and</w:t>
      </w:r>
      <w:r w:rsidR="00EA0AF6">
        <w:rPr>
          <w:rFonts w:cstheme="majorHAnsi"/>
          <w:color w:val="77206D" w:themeColor="accent5" w:themeShade="BF"/>
        </w:rPr>
        <w:t>/</w:t>
      </w:r>
      <w:r w:rsidRPr="00183E6F">
        <w:rPr>
          <w:rFonts w:cstheme="majorHAnsi"/>
          <w:color w:val="77206D" w:themeColor="accent5" w:themeShade="BF"/>
        </w:rPr>
        <w:t>or strategies</w:t>
      </w:r>
    </w:p>
    <w:p w14:paraId="6CB50F02" w14:textId="77777777" w:rsidR="00137496" w:rsidRDefault="00137496" w:rsidP="00137496">
      <w:pPr>
        <w:rPr>
          <w:rFonts w:cstheme="majorHAnsi"/>
          <w:b/>
          <w:sz w:val="28"/>
          <w:szCs w:val="28"/>
          <w:u w:val="single"/>
        </w:rPr>
      </w:pPr>
    </w:p>
    <w:p w14:paraId="536FDBF2" w14:textId="5F23DC02" w:rsidR="00137496" w:rsidRDefault="00137496" w:rsidP="00137496">
      <w:pPr>
        <w:rPr>
          <w:rFonts w:cstheme="majorHAnsi"/>
          <w:b/>
          <w:sz w:val="28"/>
          <w:szCs w:val="28"/>
          <w:u w:val="single"/>
        </w:rPr>
      </w:pPr>
      <w:r>
        <w:rPr>
          <w:rFonts w:cstheme="majorHAnsi"/>
          <w:b/>
          <w:sz w:val="28"/>
          <w:szCs w:val="28"/>
          <w:u w:val="single"/>
        </w:rPr>
        <w:t>Reviewing the Policy</w:t>
      </w:r>
    </w:p>
    <w:p w14:paraId="5956163A" w14:textId="397BABCA" w:rsidR="00137496" w:rsidRDefault="00137496" w:rsidP="00137496">
      <w:pPr>
        <w:rPr>
          <w:rFonts w:cstheme="majorHAnsi"/>
          <w:color w:val="77206D" w:themeColor="accent5" w:themeShade="BF"/>
        </w:rPr>
      </w:pPr>
      <w:r>
        <w:rPr>
          <w:rFonts w:cstheme="majorHAnsi"/>
          <w:color w:val="77206D" w:themeColor="accent5" w:themeShade="BF"/>
        </w:rPr>
        <w:t xml:space="preserve">This policy has been created with input from staff in school and the young people, </w:t>
      </w:r>
      <w:r w:rsidR="00822B3D">
        <w:rPr>
          <w:rFonts w:cstheme="majorHAnsi"/>
          <w:color w:val="77206D" w:themeColor="accent5" w:themeShade="BF"/>
        </w:rPr>
        <w:t>utilising</w:t>
      </w:r>
      <w:r>
        <w:rPr>
          <w:rFonts w:cstheme="majorHAnsi"/>
          <w:color w:val="77206D" w:themeColor="accent5" w:themeShade="BF"/>
        </w:rPr>
        <w:t xml:space="preserve"> the lat</w:t>
      </w:r>
      <w:r w:rsidR="00822B3D">
        <w:rPr>
          <w:rFonts w:cstheme="majorHAnsi"/>
          <w:color w:val="77206D" w:themeColor="accent5" w:themeShade="BF"/>
        </w:rPr>
        <w:t>est</w:t>
      </w:r>
      <w:r>
        <w:rPr>
          <w:rFonts w:cstheme="majorHAnsi"/>
          <w:color w:val="77206D" w:themeColor="accent5" w:themeShade="BF"/>
        </w:rPr>
        <w:t xml:space="preserve"> information from the Respect </w:t>
      </w:r>
      <w:proofErr w:type="gramStart"/>
      <w:r>
        <w:rPr>
          <w:rFonts w:cstheme="majorHAnsi"/>
          <w:color w:val="77206D" w:themeColor="accent5" w:themeShade="BF"/>
        </w:rPr>
        <w:t>For</w:t>
      </w:r>
      <w:proofErr w:type="gramEnd"/>
      <w:r>
        <w:rPr>
          <w:rFonts w:cstheme="majorHAnsi"/>
          <w:color w:val="77206D" w:themeColor="accent5" w:themeShade="BF"/>
        </w:rPr>
        <w:t xml:space="preserve"> All: National Approach for An</w:t>
      </w:r>
      <w:r w:rsidR="00822B3D">
        <w:rPr>
          <w:rFonts w:cstheme="majorHAnsi"/>
          <w:color w:val="77206D" w:themeColor="accent5" w:themeShade="BF"/>
        </w:rPr>
        <w:t xml:space="preserve">ti-Bullying </w:t>
      </w:r>
      <w:r w:rsidR="009E2DB8">
        <w:rPr>
          <w:rFonts w:cstheme="majorHAnsi"/>
          <w:color w:val="77206D" w:themeColor="accent5" w:themeShade="BF"/>
        </w:rPr>
        <w:t>(Nov 2024)</w:t>
      </w:r>
      <w:r w:rsidR="00F90E21">
        <w:rPr>
          <w:rFonts w:cstheme="majorHAnsi"/>
          <w:color w:val="77206D" w:themeColor="accent5" w:themeShade="BF"/>
        </w:rPr>
        <w:t>.</w:t>
      </w:r>
    </w:p>
    <w:p w14:paraId="6472A539" w14:textId="389D0C47" w:rsidR="00F90E21" w:rsidRPr="00183E6F" w:rsidRDefault="00F90E21" w:rsidP="00137496">
      <w:pPr>
        <w:rPr>
          <w:rFonts w:cstheme="majorHAnsi"/>
          <w:color w:val="77206D" w:themeColor="accent5" w:themeShade="BF"/>
        </w:rPr>
      </w:pPr>
      <w:r>
        <w:rPr>
          <w:rFonts w:cstheme="majorHAnsi"/>
          <w:color w:val="77206D" w:themeColor="accent5" w:themeShade="BF"/>
        </w:rPr>
        <w:t xml:space="preserve">The policy will be reviewed annually and any learning from the prevention and response to incidents of bullying </w:t>
      </w:r>
      <w:proofErr w:type="gramStart"/>
      <w:r>
        <w:rPr>
          <w:rFonts w:cstheme="majorHAnsi"/>
          <w:color w:val="77206D" w:themeColor="accent5" w:themeShade="BF"/>
        </w:rPr>
        <w:t>taken into account</w:t>
      </w:r>
      <w:proofErr w:type="gramEnd"/>
      <w:r>
        <w:rPr>
          <w:rFonts w:cstheme="majorHAnsi"/>
          <w:color w:val="77206D" w:themeColor="accent5" w:themeShade="BF"/>
        </w:rPr>
        <w:t xml:space="preserve">. </w:t>
      </w:r>
    </w:p>
    <w:p w14:paraId="2DF96C9B" w14:textId="0555AB09" w:rsidR="00137496" w:rsidRDefault="00137496">
      <w:pPr>
        <w:rPr>
          <w:color w:val="3A7C22" w:themeColor="accent6" w:themeShade="BF"/>
        </w:rPr>
      </w:pPr>
    </w:p>
    <w:p w14:paraId="48D0D74E" w14:textId="77777777" w:rsidR="00137496" w:rsidRDefault="00137496">
      <w:pPr>
        <w:rPr>
          <w:b/>
          <w:bCs/>
          <w:sz w:val="32"/>
          <w:szCs w:val="32"/>
          <w:lang w:val="en-US"/>
        </w:rPr>
      </w:pPr>
      <w:r>
        <w:rPr>
          <w:b/>
          <w:bCs/>
          <w:sz w:val="32"/>
          <w:szCs w:val="32"/>
          <w:lang w:val="en-US"/>
        </w:rPr>
        <w:br w:type="page"/>
      </w:r>
    </w:p>
    <w:p w14:paraId="0CBEBD53" w14:textId="77777777" w:rsidR="00DF322F" w:rsidRDefault="00DF322F" w:rsidP="00D438FC">
      <w:pPr>
        <w:jc w:val="center"/>
        <w:rPr>
          <w:b/>
          <w:bCs/>
          <w:sz w:val="32"/>
          <w:szCs w:val="32"/>
          <w:u w:val="single"/>
          <w:lang w:val="en-US"/>
        </w:rPr>
      </w:pPr>
    </w:p>
    <w:p w14:paraId="3A660205" w14:textId="7CA97A1E" w:rsidR="00D438FC" w:rsidRPr="00E63320" w:rsidRDefault="00D438FC" w:rsidP="00D438FC">
      <w:pPr>
        <w:jc w:val="center"/>
        <w:rPr>
          <w:b/>
          <w:bCs/>
          <w:sz w:val="32"/>
          <w:szCs w:val="32"/>
          <w:u w:val="single"/>
          <w:lang w:val="en-US"/>
        </w:rPr>
      </w:pPr>
      <w:r w:rsidRPr="00E63320">
        <w:rPr>
          <w:b/>
          <w:bCs/>
          <w:sz w:val="32"/>
          <w:szCs w:val="32"/>
          <w:u w:val="single"/>
          <w:lang w:val="en-US"/>
        </w:rPr>
        <w:t>Stages of Bullying</w:t>
      </w:r>
      <w:r w:rsidR="00655D79" w:rsidRPr="00E63320">
        <w:rPr>
          <w:b/>
          <w:bCs/>
          <w:sz w:val="32"/>
          <w:szCs w:val="32"/>
          <w:u w:val="single"/>
          <w:lang w:val="en-US"/>
        </w:rPr>
        <w:t xml:space="preserve"> and the </w:t>
      </w:r>
      <w:r w:rsidR="00E63320" w:rsidRPr="00E63320">
        <w:rPr>
          <w:b/>
          <w:bCs/>
          <w:sz w:val="32"/>
          <w:szCs w:val="32"/>
          <w:u w:val="single"/>
          <w:lang w:val="en-US"/>
        </w:rPr>
        <w:t xml:space="preserve">strategies to be </w:t>
      </w:r>
      <w:r w:rsidR="00655D79" w:rsidRPr="00E63320">
        <w:rPr>
          <w:b/>
          <w:bCs/>
          <w:sz w:val="32"/>
          <w:szCs w:val="32"/>
          <w:u w:val="single"/>
          <w:lang w:val="en-US"/>
        </w:rPr>
        <w:t>used</w:t>
      </w:r>
    </w:p>
    <w:p w14:paraId="75FB54DC" w14:textId="77777777" w:rsidR="00E63320" w:rsidRDefault="00E63320" w:rsidP="00D438FC">
      <w:pPr>
        <w:rPr>
          <w:b/>
          <w:u w:val="single"/>
        </w:rPr>
      </w:pPr>
    </w:p>
    <w:p w14:paraId="439B3AF3" w14:textId="6940CCBD" w:rsidR="00D438FC" w:rsidRPr="007C459F" w:rsidRDefault="00D438FC" w:rsidP="00D438FC">
      <w:pPr>
        <w:rPr>
          <w:b/>
          <w:u w:val="single"/>
        </w:rPr>
      </w:pPr>
      <w:r w:rsidRPr="007C459F">
        <w:rPr>
          <w:b/>
          <w:u w:val="single"/>
        </w:rPr>
        <w:t>Stage 1 Bullying</w:t>
      </w:r>
    </w:p>
    <w:p w14:paraId="3531476E" w14:textId="77777777" w:rsidR="00D438FC" w:rsidRPr="00E63320" w:rsidRDefault="00D438FC" w:rsidP="00D438FC">
      <w:pPr>
        <w:rPr>
          <w:color w:val="77206D" w:themeColor="accent5" w:themeShade="BF"/>
        </w:rPr>
      </w:pPr>
      <w:r w:rsidRPr="00E63320">
        <w:rPr>
          <w:color w:val="77206D" w:themeColor="accent5" w:themeShade="BF"/>
        </w:rPr>
        <w:t>To be dealt with within the classroom looking at techniques such as:</w:t>
      </w:r>
    </w:p>
    <w:p w14:paraId="3E8E27EB" w14:textId="3184B4A6" w:rsidR="00D438FC" w:rsidRPr="00E63320" w:rsidRDefault="00D438FC" w:rsidP="00F44F29">
      <w:pPr>
        <w:pStyle w:val="ListParagraph"/>
        <w:numPr>
          <w:ilvl w:val="0"/>
          <w:numId w:val="16"/>
        </w:numPr>
        <w:rPr>
          <w:color w:val="77206D" w:themeColor="accent5" w:themeShade="BF"/>
        </w:rPr>
      </w:pPr>
      <w:r w:rsidRPr="00E63320">
        <w:rPr>
          <w:color w:val="77206D" w:themeColor="accent5" w:themeShade="BF"/>
        </w:rPr>
        <w:t xml:space="preserve">Targeting bullying around </w:t>
      </w:r>
      <w:r w:rsidR="1CBC2F63" w:rsidRPr="00E63320">
        <w:rPr>
          <w:color w:val="77206D" w:themeColor="accent5" w:themeShade="BF"/>
        </w:rPr>
        <w:t>HWB</w:t>
      </w:r>
      <w:r w:rsidRPr="00E63320">
        <w:rPr>
          <w:color w:val="77206D" w:themeColor="accent5" w:themeShade="BF"/>
        </w:rPr>
        <w:t xml:space="preserve"> Lessons </w:t>
      </w:r>
    </w:p>
    <w:p w14:paraId="6E9E3DDB" w14:textId="11805233" w:rsidR="00D438FC" w:rsidRPr="00E63320" w:rsidRDefault="00D438FC" w:rsidP="00F44F29">
      <w:pPr>
        <w:pStyle w:val="ListParagraph"/>
        <w:numPr>
          <w:ilvl w:val="0"/>
          <w:numId w:val="16"/>
        </w:numPr>
        <w:rPr>
          <w:color w:val="77206D" w:themeColor="accent5" w:themeShade="BF"/>
        </w:rPr>
      </w:pPr>
      <w:r w:rsidRPr="00E63320">
        <w:rPr>
          <w:color w:val="77206D" w:themeColor="accent5" w:themeShade="BF"/>
        </w:rPr>
        <w:t>Group work between the children</w:t>
      </w:r>
    </w:p>
    <w:p w14:paraId="47B7F272" w14:textId="25707252" w:rsidR="00D438FC" w:rsidRPr="00E63320" w:rsidRDefault="00D438FC" w:rsidP="00F44F29">
      <w:pPr>
        <w:pStyle w:val="ListParagraph"/>
        <w:numPr>
          <w:ilvl w:val="0"/>
          <w:numId w:val="16"/>
        </w:numPr>
        <w:rPr>
          <w:color w:val="77206D" w:themeColor="accent5" w:themeShade="BF"/>
        </w:rPr>
      </w:pPr>
      <w:r w:rsidRPr="00E63320">
        <w:rPr>
          <w:color w:val="77206D" w:themeColor="accent5" w:themeShade="BF"/>
        </w:rPr>
        <w:t>Parents/carers informed on the child’s voice and how they are feeling – offer of a face-to-face meeting or via the telephone.</w:t>
      </w:r>
    </w:p>
    <w:p w14:paraId="76DCCADD" w14:textId="11883776" w:rsidR="00D438FC" w:rsidRPr="00E63320" w:rsidRDefault="00D438FC" w:rsidP="00F44F29">
      <w:pPr>
        <w:pStyle w:val="ListParagraph"/>
        <w:numPr>
          <w:ilvl w:val="0"/>
          <w:numId w:val="16"/>
        </w:numPr>
        <w:rPr>
          <w:color w:val="77206D" w:themeColor="accent5" w:themeShade="BF"/>
        </w:rPr>
      </w:pPr>
      <w:r w:rsidRPr="00E63320">
        <w:rPr>
          <w:color w:val="77206D" w:themeColor="accent5" w:themeShade="BF"/>
        </w:rPr>
        <w:t xml:space="preserve">Perpetrators parents/carers informed - offer of a face-to-face meeting or via the telephone. </w:t>
      </w:r>
    </w:p>
    <w:p w14:paraId="0F5F7D1E" w14:textId="29DF0628" w:rsidR="00D438FC" w:rsidRPr="00E63320" w:rsidRDefault="00D438FC" w:rsidP="00F44F29">
      <w:pPr>
        <w:pStyle w:val="ListParagraph"/>
        <w:numPr>
          <w:ilvl w:val="0"/>
          <w:numId w:val="16"/>
        </w:numPr>
        <w:rPr>
          <w:color w:val="77206D" w:themeColor="accent5" w:themeShade="BF"/>
        </w:rPr>
      </w:pPr>
      <w:r w:rsidRPr="00E63320">
        <w:rPr>
          <w:color w:val="77206D" w:themeColor="accent5" w:themeShade="BF"/>
        </w:rPr>
        <w:t>Bullying log updated</w:t>
      </w:r>
    </w:p>
    <w:p w14:paraId="5D4FB30D" w14:textId="54816ADF" w:rsidR="00D438FC" w:rsidRPr="00E63320" w:rsidRDefault="00D438FC" w:rsidP="00F44F29">
      <w:pPr>
        <w:pStyle w:val="ListParagraph"/>
        <w:numPr>
          <w:ilvl w:val="0"/>
          <w:numId w:val="16"/>
        </w:numPr>
        <w:rPr>
          <w:color w:val="77206D" w:themeColor="accent5" w:themeShade="BF"/>
        </w:rPr>
      </w:pPr>
      <w:r w:rsidRPr="00E63320">
        <w:rPr>
          <w:color w:val="77206D" w:themeColor="accent5" w:themeShade="BF"/>
        </w:rPr>
        <w:t>Depute Head to inform social workers or outside agencies working with the family.</w:t>
      </w:r>
    </w:p>
    <w:p w14:paraId="47F6AC77" w14:textId="77777777" w:rsidR="00F44F29" w:rsidRPr="00F44F29" w:rsidRDefault="00D438FC" w:rsidP="00F44F29">
      <w:pPr>
        <w:pStyle w:val="ListParagraph"/>
        <w:numPr>
          <w:ilvl w:val="0"/>
          <w:numId w:val="16"/>
        </w:numPr>
        <w:rPr>
          <w:color w:val="77206D" w:themeColor="accent5" w:themeShade="BF"/>
        </w:rPr>
      </w:pPr>
      <w:r w:rsidRPr="00F44F29">
        <w:rPr>
          <w:color w:val="77206D" w:themeColor="accent5" w:themeShade="BF"/>
        </w:rPr>
        <w:t>Individual behaviour plan created to support the perpetrator.</w:t>
      </w:r>
    </w:p>
    <w:p w14:paraId="451AC68F" w14:textId="3A4A1AE6" w:rsidR="007A2BA4" w:rsidRDefault="004E7AD6" w:rsidP="00D6089B">
      <w:pPr>
        <w:pStyle w:val="ListParagraph"/>
        <w:numPr>
          <w:ilvl w:val="0"/>
          <w:numId w:val="6"/>
        </w:numPr>
        <w:rPr>
          <w:color w:val="77206D" w:themeColor="accent5" w:themeShade="BF"/>
        </w:rPr>
      </w:pPr>
      <w:r w:rsidRPr="00F44F29">
        <w:rPr>
          <w:color w:val="77206D" w:themeColor="accent5" w:themeShade="BF"/>
        </w:rPr>
        <w:t>Review</w:t>
      </w:r>
      <w:r w:rsidR="009B4319" w:rsidRPr="00F44F29">
        <w:rPr>
          <w:color w:val="77206D" w:themeColor="accent5" w:themeShade="BF"/>
        </w:rPr>
        <w:t xml:space="preserve"> </w:t>
      </w:r>
      <w:r w:rsidR="001C37DA" w:rsidRPr="00F44F29">
        <w:rPr>
          <w:color w:val="77206D" w:themeColor="accent5" w:themeShade="BF"/>
        </w:rPr>
        <w:t>classes</w:t>
      </w:r>
    </w:p>
    <w:p w14:paraId="1A88DB6A" w14:textId="77777777" w:rsidR="00F44F29" w:rsidRPr="00F44F29" w:rsidRDefault="00F44F29" w:rsidP="00F44F29">
      <w:pPr>
        <w:pStyle w:val="ListParagraph"/>
        <w:ind w:left="360"/>
        <w:rPr>
          <w:color w:val="77206D" w:themeColor="accent5" w:themeShade="BF"/>
        </w:rPr>
      </w:pPr>
    </w:p>
    <w:p w14:paraId="7C71448C" w14:textId="77777777" w:rsidR="00D438FC" w:rsidRPr="00F44F29" w:rsidRDefault="00D438FC" w:rsidP="00D438FC">
      <w:pPr>
        <w:rPr>
          <w:b/>
          <w:u w:val="single"/>
        </w:rPr>
      </w:pPr>
      <w:r w:rsidRPr="00F44F29">
        <w:rPr>
          <w:b/>
          <w:u w:val="single"/>
        </w:rPr>
        <w:t>Stage 2 Bullying</w:t>
      </w:r>
    </w:p>
    <w:p w14:paraId="205FA0AD" w14:textId="77777777" w:rsidR="00D438FC" w:rsidRPr="00F44F29" w:rsidRDefault="00D438FC" w:rsidP="00D438FC">
      <w:pPr>
        <w:rPr>
          <w:color w:val="77206D" w:themeColor="accent5" w:themeShade="BF"/>
        </w:rPr>
      </w:pPr>
      <w:r w:rsidRPr="00F44F29">
        <w:rPr>
          <w:color w:val="77206D" w:themeColor="accent5" w:themeShade="BF"/>
        </w:rPr>
        <w:t>This is now persistent bullying which has continued regardless of the work input within the classroom and parents informed.</w:t>
      </w:r>
    </w:p>
    <w:p w14:paraId="0FA3E365" w14:textId="0A7942A5" w:rsidR="00D438FC" w:rsidRPr="00F44F29" w:rsidRDefault="00D438FC" w:rsidP="00F44F29">
      <w:pPr>
        <w:pStyle w:val="ListParagraph"/>
        <w:numPr>
          <w:ilvl w:val="0"/>
          <w:numId w:val="17"/>
        </w:numPr>
        <w:rPr>
          <w:color w:val="77206D" w:themeColor="accent5" w:themeShade="BF"/>
        </w:rPr>
      </w:pPr>
      <w:r w:rsidRPr="00F44F29">
        <w:rPr>
          <w:color w:val="77206D" w:themeColor="accent5" w:themeShade="BF"/>
        </w:rPr>
        <w:t>The parents/carers will need to need to meet in school to discuss how we do a restorative approach and how we can move forward to stop the bullying.</w:t>
      </w:r>
    </w:p>
    <w:p w14:paraId="546D7627" w14:textId="3DD04B56" w:rsidR="00AB5D83" w:rsidRPr="00EB3B67" w:rsidRDefault="005A5F69" w:rsidP="00014C65">
      <w:pPr>
        <w:pStyle w:val="ListParagraph"/>
        <w:numPr>
          <w:ilvl w:val="0"/>
          <w:numId w:val="8"/>
        </w:numPr>
        <w:rPr>
          <w:color w:val="77206D" w:themeColor="accent5" w:themeShade="BF"/>
        </w:rPr>
      </w:pPr>
      <w:r w:rsidRPr="00EB3B67">
        <w:rPr>
          <w:color w:val="77206D" w:themeColor="accent5" w:themeShade="BF"/>
        </w:rPr>
        <w:t xml:space="preserve">Meeting </w:t>
      </w:r>
      <w:r w:rsidR="00AC72AF" w:rsidRPr="00EB3B67">
        <w:rPr>
          <w:color w:val="77206D" w:themeColor="accent5" w:themeShade="BF"/>
        </w:rPr>
        <w:t>with</w:t>
      </w:r>
      <w:r w:rsidR="00404BE9" w:rsidRPr="00EB3B67">
        <w:rPr>
          <w:color w:val="77206D" w:themeColor="accent5" w:themeShade="BF"/>
        </w:rPr>
        <w:t xml:space="preserve"> all </w:t>
      </w:r>
      <w:r w:rsidR="00A51562" w:rsidRPr="00EB3B67">
        <w:rPr>
          <w:color w:val="77206D" w:themeColor="accent5" w:themeShade="BF"/>
        </w:rPr>
        <w:t>involved</w:t>
      </w:r>
    </w:p>
    <w:p w14:paraId="087BB929" w14:textId="08B1E795" w:rsidR="00A51562" w:rsidRPr="00EB3B67" w:rsidRDefault="007A4590" w:rsidP="00014C65">
      <w:pPr>
        <w:pStyle w:val="ListParagraph"/>
        <w:numPr>
          <w:ilvl w:val="0"/>
          <w:numId w:val="8"/>
        </w:numPr>
        <w:rPr>
          <w:color w:val="77206D" w:themeColor="accent5" w:themeShade="BF"/>
        </w:rPr>
      </w:pPr>
      <w:r w:rsidRPr="00EB3B67">
        <w:rPr>
          <w:color w:val="77206D" w:themeColor="accent5" w:themeShade="BF"/>
        </w:rPr>
        <w:t xml:space="preserve">Email </w:t>
      </w:r>
      <w:r w:rsidR="00D802CE" w:rsidRPr="00EB3B67">
        <w:rPr>
          <w:color w:val="77206D" w:themeColor="accent5" w:themeShade="BF"/>
        </w:rPr>
        <w:t>each i</w:t>
      </w:r>
      <w:r w:rsidR="00421BBC" w:rsidRPr="00EB3B67">
        <w:rPr>
          <w:color w:val="77206D" w:themeColor="accent5" w:themeShade="BF"/>
        </w:rPr>
        <w:t xml:space="preserve">nstance </w:t>
      </w:r>
      <w:r w:rsidR="001909C6" w:rsidRPr="00EB3B67">
        <w:rPr>
          <w:color w:val="77206D" w:themeColor="accent5" w:themeShade="BF"/>
        </w:rPr>
        <w:t>to pare</w:t>
      </w:r>
      <w:r w:rsidR="007D32F1" w:rsidRPr="00EB3B67">
        <w:rPr>
          <w:color w:val="77206D" w:themeColor="accent5" w:themeShade="BF"/>
        </w:rPr>
        <w:t>nts</w:t>
      </w:r>
      <w:r w:rsidR="00D371B0" w:rsidRPr="00EB3B67">
        <w:rPr>
          <w:color w:val="77206D" w:themeColor="accent5" w:themeShade="BF"/>
        </w:rPr>
        <w:t>/car</w:t>
      </w:r>
      <w:r w:rsidR="00F20533" w:rsidRPr="00EB3B67">
        <w:rPr>
          <w:color w:val="77206D" w:themeColor="accent5" w:themeShade="BF"/>
        </w:rPr>
        <w:t>ers</w:t>
      </w:r>
    </w:p>
    <w:p w14:paraId="10F1E4EA" w14:textId="7AE6EF6A" w:rsidR="00D438FC" w:rsidRPr="00D438FC" w:rsidRDefault="00D438FC" w:rsidP="00D438FC"/>
    <w:p w14:paraId="1D57454D" w14:textId="77777777" w:rsidR="00D438FC" w:rsidRPr="00EB3B67" w:rsidRDefault="00D438FC" w:rsidP="00D438FC">
      <w:pPr>
        <w:rPr>
          <w:b/>
          <w:u w:val="single"/>
        </w:rPr>
      </w:pPr>
      <w:r w:rsidRPr="00EB3B67">
        <w:rPr>
          <w:b/>
          <w:u w:val="single"/>
        </w:rPr>
        <w:t>Stage 3 Bullying</w:t>
      </w:r>
    </w:p>
    <w:p w14:paraId="380A69DF" w14:textId="3C8F7E1A" w:rsidR="00D438FC" w:rsidRPr="00EB3B67" w:rsidRDefault="00D438FC" w:rsidP="00D438FC">
      <w:pPr>
        <w:rPr>
          <w:color w:val="77206D" w:themeColor="accent5" w:themeShade="BF"/>
        </w:rPr>
      </w:pPr>
      <w:r w:rsidRPr="00EB3B67">
        <w:rPr>
          <w:color w:val="77206D" w:themeColor="accent5" w:themeShade="BF"/>
        </w:rPr>
        <w:t>Headteacher to consider further sanctions such as an internal exclusion or the possibility of a fixed term exclusion.</w:t>
      </w:r>
    </w:p>
    <w:p w14:paraId="1E40B0B8" w14:textId="77777777" w:rsidR="00EB3B67" w:rsidRPr="00F44F29" w:rsidRDefault="00EB3B67" w:rsidP="00EB3B67">
      <w:pPr>
        <w:pStyle w:val="ListParagraph"/>
        <w:numPr>
          <w:ilvl w:val="0"/>
          <w:numId w:val="17"/>
        </w:numPr>
        <w:rPr>
          <w:color w:val="77206D" w:themeColor="accent5" w:themeShade="BF"/>
        </w:rPr>
      </w:pPr>
      <w:r w:rsidRPr="00F44F29">
        <w:rPr>
          <w:color w:val="77206D" w:themeColor="accent5" w:themeShade="BF"/>
        </w:rPr>
        <w:t>The parents/carers will need to need to meet in school to discuss how we do a restorative approach and how we can move forward to stop the bullying.</w:t>
      </w:r>
    </w:p>
    <w:p w14:paraId="32C8508C" w14:textId="77777777" w:rsidR="00EB3B67" w:rsidRPr="00EB3B67" w:rsidRDefault="00EB3B67" w:rsidP="00EB3B67">
      <w:pPr>
        <w:pStyle w:val="ListParagraph"/>
        <w:numPr>
          <w:ilvl w:val="0"/>
          <w:numId w:val="8"/>
        </w:numPr>
        <w:rPr>
          <w:color w:val="77206D" w:themeColor="accent5" w:themeShade="BF"/>
        </w:rPr>
      </w:pPr>
      <w:r w:rsidRPr="00EB3B67">
        <w:rPr>
          <w:color w:val="77206D" w:themeColor="accent5" w:themeShade="BF"/>
        </w:rPr>
        <w:t>Meeting with all involved</w:t>
      </w:r>
    </w:p>
    <w:p w14:paraId="49C6CC32" w14:textId="77777777" w:rsidR="00EB3B67" w:rsidRPr="00EB3B67" w:rsidRDefault="00EB3B67" w:rsidP="00EB3B67">
      <w:pPr>
        <w:pStyle w:val="ListParagraph"/>
        <w:numPr>
          <w:ilvl w:val="0"/>
          <w:numId w:val="8"/>
        </w:numPr>
        <w:rPr>
          <w:color w:val="77206D" w:themeColor="accent5" w:themeShade="BF"/>
        </w:rPr>
      </w:pPr>
      <w:r w:rsidRPr="00EB3B67">
        <w:rPr>
          <w:color w:val="77206D" w:themeColor="accent5" w:themeShade="BF"/>
        </w:rPr>
        <w:t>Email each instance to parents/carers</w:t>
      </w:r>
    </w:p>
    <w:p w14:paraId="5F016077" w14:textId="19C37E51" w:rsidR="000E0ABE" w:rsidRPr="00EB3B67" w:rsidRDefault="00DE4024" w:rsidP="00911F67">
      <w:pPr>
        <w:pStyle w:val="ListParagraph"/>
        <w:numPr>
          <w:ilvl w:val="0"/>
          <w:numId w:val="9"/>
        </w:numPr>
        <w:rPr>
          <w:color w:val="77206D" w:themeColor="accent5" w:themeShade="BF"/>
        </w:rPr>
      </w:pPr>
      <w:r w:rsidRPr="00EB3B67">
        <w:rPr>
          <w:color w:val="77206D" w:themeColor="accent5" w:themeShade="BF"/>
        </w:rPr>
        <w:t>C</w:t>
      </w:r>
      <w:r w:rsidR="000E0ABE" w:rsidRPr="00EB3B67">
        <w:rPr>
          <w:color w:val="77206D" w:themeColor="accent5" w:themeShade="BF"/>
        </w:rPr>
        <w:t>on</w:t>
      </w:r>
      <w:r w:rsidRPr="00EB3B67">
        <w:rPr>
          <w:color w:val="77206D" w:themeColor="accent5" w:themeShade="BF"/>
        </w:rPr>
        <w:t>tact the</w:t>
      </w:r>
      <w:r w:rsidR="00EB3B67" w:rsidRPr="00EB3B67">
        <w:rPr>
          <w:color w:val="77206D" w:themeColor="accent5" w:themeShade="BF"/>
        </w:rPr>
        <w:t xml:space="preserve"> community</w:t>
      </w:r>
      <w:r w:rsidRPr="00EB3B67">
        <w:rPr>
          <w:color w:val="77206D" w:themeColor="accent5" w:themeShade="BF"/>
        </w:rPr>
        <w:t xml:space="preserve"> p</w:t>
      </w:r>
      <w:r w:rsidR="000372D1" w:rsidRPr="00EB3B67">
        <w:rPr>
          <w:color w:val="77206D" w:themeColor="accent5" w:themeShade="BF"/>
        </w:rPr>
        <w:t>olice</w:t>
      </w:r>
      <w:r w:rsidR="00EB3B67" w:rsidRPr="00EB3B67">
        <w:rPr>
          <w:color w:val="77206D" w:themeColor="accent5" w:themeShade="BF"/>
        </w:rPr>
        <w:t xml:space="preserve"> officer if appropriate to talk to perpetrator regarding their behaviour</w:t>
      </w:r>
    </w:p>
    <w:p w14:paraId="7F7FF3D5" w14:textId="609541E3" w:rsidR="00307093" w:rsidRPr="00EB3B67" w:rsidRDefault="00C8350A" w:rsidP="004943F5">
      <w:pPr>
        <w:pStyle w:val="ListParagraph"/>
        <w:numPr>
          <w:ilvl w:val="0"/>
          <w:numId w:val="9"/>
        </w:numPr>
        <w:rPr>
          <w:color w:val="77206D" w:themeColor="accent5" w:themeShade="BF"/>
        </w:rPr>
      </w:pPr>
      <w:r w:rsidRPr="00EB3B67">
        <w:rPr>
          <w:color w:val="77206D" w:themeColor="accent5" w:themeShade="BF"/>
        </w:rPr>
        <w:t>I</w:t>
      </w:r>
      <w:r w:rsidR="006C633A" w:rsidRPr="00EB3B67">
        <w:rPr>
          <w:color w:val="77206D" w:themeColor="accent5" w:themeShade="BF"/>
        </w:rPr>
        <w:t>nte</w:t>
      </w:r>
      <w:r w:rsidR="00837E60" w:rsidRPr="00EB3B67">
        <w:rPr>
          <w:color w:val="77206D" w:themeColor="accent5" w:themeShade="BF"/>
        </w:rPr>
        <w:t>nsi</w:t>
      </w:r>
      <w:r w:rsidRPr="00EB3B67">
        <w:rPr>
          <w:color w:val="77206D" w:themeColor="accent5" w:themeShade="BF"/>
        </w:rPr>
        <w:t xml:space="preserve">ve </w:t>
      </w:r>
      <w:r w:rsidR="000C1F78" w:rsidRPr="00EB3B67">
        <w:rPr>
          <w:color w:val="77206D" w:themeColor="accent5" w:themeShade="BF"/>
        </w:rPr>
        <w:t>targeted t</w:t>
      </w:r>
      <w:r w:rsidR="00CB5630" w:rsidRPr="00EB3B67">
        <w:rPr>
          <w:color w:val="77206D" w:themeColor="accent5" w:themeShade="BF"/>
        </w:rPr>
        <w:t xml:space="preserve">raining </w:t>
      </w:r>
      <w:r w:rsidR="008A332B" w:rsidRPr="00EB3B67">
        <w:rPr>
          <w:color w:val="77206D" w:themeColor="accent5" w:themeShade="BF"/>
        </w:rPr>
        <w:t>ab</w:t>
      </w:r>
      <w:r w:rsidR="0030067B" w:rsidRPr="00EB3B67">
        <w:rPr>
          <w:color w:val="77206D" w:themeColor="accent5" w:themeShade="BF"/>
        </w:rPr>
        <w:t>out b</w:t>
      </w:r>
      <w:r w:rsidR="008D30C6" w:rsidRPr="00EB3B67">
        <w:rPr>
          <w:color w:val="77206D" w:themeColor="accent5" w:themeShade="BF"/>
        </w:rPr>
        <w:t>ullyin</w:t>
      </w:r>
      <w:r w:rsidR="00062BCB" w:rsidRPr="00EB3B67">
        <w:rPr>
          <w:color w:val="77206D" w:themeColor="accent5" w:themeShade="BF"/>
        </w:rPr>
        <w:t xml:space="preserve">g for </w:t>
      </w:r>
      <w:r w:rsidR="00B9013F" w:rsidRPr="00EB3B67">
        <w:rPr>
          <w:color w:val="77206D" w:themeColor="accent5" w:themeShade="BF"/>
        </w:rPr>
        <w:t>perpetrator</w:t>
      </w:r>
    </w:p>
    <w:p w14:paraId="69912EEA" w14:textId="5E7D1448" w:rsidR="00D438FC" w:rsidRDefault="00D438FC" w:rsidP="00096557">
      <w:pPr>
        <w:rPr>
          <w:b/>
          <w:bCs/>
          <w:i/>
          <w:iCs/>
          <w:color w:val="3A7C22" w:themeColor="accent6" w:themeShade="BF"/>
          <w:u w:val="single"/>
        </w:rPr>
      </w:pPr>
    </w:p>
    <w:p w14:paraId="03D29907" w14:textId="77777777" w:rsidR="00DF322F" w:rsidRDefault="00DF322F" w:rsidP="00D438FC">
      <w:pPr>
        <w:jc w:val="center"/>
        <w:rPr>
          <w:b/>
          <w:bCs/>
          <w:sz w:val="32"/>
          <w:szCs w:val="32"/>
          <w:u w:val="single"/>
        </w:rPr>
      </w:pPr>
    </w:p>
    <w:p w14:paraId="3D408A08" w14:textId="0C71C656" w:rsidR="00D438FC" w:rsidRPr="00EB3B67" w:rsidRDefault="00EB3B67" w:rsidP="00D438FC">
      <w:pPr>
        <w:jc w:val="center"/>
        <w:rPr>
          <w:b/>
          <w:bCs/>
          <w:sz w:val="32"/>
          <w:szCs w:val="32"/>
          <w:u w:val="single"/>
        </w:rPr>
      </w:pPr>
      <w:r w:rsidRPr="00EB3B67">
        <w:rPr>
          <w:b/>
          <w:bCs/>
          <w:sz w:val="32"/>
          <w:szCs w:val="32"/>
          <w:u w:val="single"/>
        </w:rPr>
        <w:t>Recording Bullying</w:t>
      </w:r>
    </w:p>
    <w:p w14:paraId="36BFDC66" w14:textId="77777777" w:rsidR="00D438FC" w:rsidRDefault="00D438FC" w:rsidP="00D438FC">
      <w:pPr>
        <w:jc w:val="center"/>
        <w:rPr>
          <w:b/>
          <w:bCs/>
          <w:i/>
          <w:iCs/>
          <w:color w:val="3A7C22" w:themeColor="accent6" w:themeShade="BF"/>
          <w:u w:val="single"/>
        </w:rPr>
      </w:pPr>
    </w:p>
    <w:tbl>
      <w:tblPr>
        <w:tblStyle w:val="TableGrid"/>
        <w:tblW w:w="10083" w:type="dxa"/>
        <w:tblInd w:w="-590" w:type="dxa"/>
        <w:tblLook w:val="04A0" w:firstRow="1" w:lastRow="0" w:firstColumn="1" w:lastColumn="0" w:noHBand="0" w:noVBand="1"/>
      </w:tblPr>
      <w:tblGrid>
        <w:gridCol w:w="7083"/>
        <w:gridCol w:w="3000"/>
      </w:tblGrid>
      <w:tr w:rsidR="00D438FC" w14:paraId="30EAC6C8" w14:textId="77777777" w:rsidTr="00DF322F">
        <w:tc>
          <w:tcPr>
            <w:tcW w:w="7083" w:type="dxa"/>
          </w:tcPr>
          <w:p w14:paraId="4C00EBA3" w14:textId="0F1CCBAA" w:rsidR="00D438FC" w:rsidRPr="00E835D4" w:rsidRDefault="00D438FC" w:rsidP="00D438FC">
            <w:pPr>
              <w:rPr>
                <w:sz w:val="28"/>
                <w:szCs w:val="28"/>
              </w:rPr>
            </w:pPr>
            <w:r w:rsidRPr="00E835D4">
              <w:rPr>
                <w:sz w:val="28"/>
                <w:szCs w:val="28"/>
              </w:rPr>
              <w:t>Date/Time of incident</w:t>
            </w:r>
            <w:r w:rsidR="00006292">
              <w:rPr>
                <w:sz w:val="28"/>
                <w:szCs w:val="28"/>
              </w:rPr>
              <w:t>:</w:t>
            </w:r>
          </w:p>
        </w:tc>
        <w:tc>
          <w:tcPr>
            <w:tcW w:w="3000" w:type="dxa"/>
          </w:tcPr>
          <w:p w14:paraId="5A5CB078" w14:textId="77777777" w:rsidR="00D438FC" w:rsidRPr="00D438FC" w:rsidRDefault="00D438FC" w:rsidP="00D438FC">
            <w:pPr>
              <w:rPr>
                <w:u w:val="single"/>
              </w:rPr>
            </w:pPr>
          </w:p>
        </w:tc>
      </w:tr>
      <w:tr w:rsidR="00D438FC" w14:paraId="5EDC726B" w14:textId="77777777" w:rsidTr="00DF322F">
        <w:tc>
          <w:tcPr>
            <w:tcW w:w="7083" w:type="dxa"/>
          </w:tcPr>
          <w:p w14:paraId="39D8C2AB" w14:textId="5EBDFF44" w:rsidR="00D438FC" w:rsidRPr="00E835D4" w:rsidRDefault="00D438FC" w:rsidP="00D438FC">
            <w:pPr>
              <w:rPr>
                <w:sz w:val="28"/>
                <w:szCs w:val="28"/>
              </w:rPr>
            </w:pPr>
            <w:r w:rsidRPr="00E835D4">
              <w:rPr>
                <w:sz w:val="28"/>
                <w:szCs w:val="28"/>
              </w:rPr>
              <w:t>Children Involved (including witnesses/bystanders)</w:t>
            </w:r>
            <w:r w:rsidR="00006292">
              <w:rPr>
                <w:sz w:val="28"/>
                <w:szCs w:val="28"/>
              </w:rPr>
              <w:t>:</w:t>
            </w:r>
          </w:p>
        </w:tc>
        <w:tc>
          <w:tcPr>
            <w:tcW w:w="3000" w:type="dxa"/>
          </w:tcPr>
          <w:p w14:paraId="4BB0F60F" w14:textId="77777777" w:rsidR="00D438FC" w:rsidRPr="00D438FC" w:rsidRDefault="00D438FC" w:rsidP="00D438FC">
            <w:pPr>
              <w:rPr>
                <w:u w:val="single"/>
              </w:rPr>
            </w:pPr>
          </w:p>
        </w:tc>
      </w:tr>
      <w:tr w:rsidR="00D438FC" w14:paraId="614B02DD" w14:textId="77777777" w:rsidTr="00DF322F">
        <w:tc>
          <w:tcPr>
            <w:tcW w:w="7083" w:type="dxa"/>
          </w:tcPr>
          <w:p w14:paraId="4A1E4BF6" w14:textId="203ABAD7" w:rsidR="00D438FC" w:rsidRPr="00E835D4" w:rsidRDefault="00D438FC" w:rsidP="00D438FC">
            <w:pPr>
              <w:rPr>
                <w:sz w:val="28"/>
                <w:szCs w:val="28"/>
              </w:rPr>
            </w:pPr>
            <w:r w:rsidRPr="00E835D4">
              <w:rPr>
                <w:sz w:val="28"/>
                <w:szCs w:val="28"/>
              </w:rPr>
              <w:t>Location of Incident</w:t>
            </w:r>
          </w:p>
        </w:tc>
        <w:tc>
          <w:tcPr>
            <w:tcW w:w="3000" w:type="dxa"/>
          </w:tcPr>
          <w:p w14:paraId="0754F516" w14:textId="77777777" w:rsidR="00D438FC" w:rsidRPr="00D438FC" w:rsidRDefault="00D438FC" w:rsidP="00D438FC">
            <w:pPr>
              <w:rPr>
                <w:u w:val="single"/>
              </w:rPr>
            </w:pPr>
          </w:p>
        </w:tc>
      </w:tr>
      <w:tr w:rsidR="00D438FC" w14:paraId="4174046F" w14:textId="77777777" w:rsidTr="00DF322F">
        <w:tc>
          <w:tcPr>
            <w:tcW w:w="7083" w:type="dxa"/>
          </w:tcPr>
          <w:p w14:paraId="15B9C921" w14:textId="08D7039B" w:rsidR="00D438FC" w:rsidRPr="00E835D4" w:rsidRDefault="00D438FC" w:rsidP="00D438FC">
            <w:pPr>
              <w:rPr>
                <w:sz w:val="28"/>
                <w:szCs w:val="28"/>
              </w:rPr>
            </w:pPr>
            <w:r w:rsidRPr="00E835D4">
              <w:rPr>
                <w:sz w:val="28"/>
                <w:szCs w:val="28"/>
              </w:rPr>
              <w:t xml:space="preserve">Type of Bullying </w:t>
            </w:r>
            <w:r w:rsidR="00E835D4" w:rsidRPr="00E835D4">
              <w:rPr>
                <w:sz w:val="28"/>
                <w:szCs w:val="28"/>
              </w:rPr>
              <w:t>(physical</w:t>
            </w:r>
            <w:r w:rsidRPr="00E835D4">
              <w:rPr>
                <w:sz w:val="28"/>
                <w:szCs w:val="28"/>
              </w:rPr>
              <w:t>, verbal, emotional, direct, indirect, cyber)</w:t>
            </w:r>
          </w:p>
        </w:tc>
        <w:tc>
          <w:tcPr>
            <w:tcW w:w="3000" w:type="dxa"/>
          </w:tcPr>
          <w:p w14:paraId="1365BF99" w14:textId="77777777" w:rsidR="00D438FC" w:rsidRPr="00D438FC" w:rsidRDefault="00D438FC" w:rsidP="00D438FC">
            <w:pPr>
              <w:rPr>
                <w:u w:val="single"/>
              </w:rPr>
            </w:pPr>
          </w:p>
        </w:tc>
      </w:tr>
      <w:tr w:rsidR="00D438FC" w14:paraId="5D7798E8" w14:textId="77777777" w:rsidTr="00DF322F">
        <w:tc>
          <w:tcPr>
            <w:tcW w:w="7083" w:type="dxa"/>
          </w:tcPr>
          <w:p w14:paraId="1ADAE47A" w14:textId="3D98C61F" w:rsidR="00D438FC" w:rsidRPr="00E835D4" w:rsidRDefault="00D438FC" w:rsidP="00D438FC">
            <w:pPr>
              <w:rPr>
                <w:sz w:val="28"/>
                <w:szCs w:val="28"/>
              </w:rPr>
            </w:pPr>
            <w:r w:rsidRPr="00E835D4">
              <w:rPr>
                <w:sz w:val="28"/>
                <w:szCs w:val="28"/>
              </w:rPr>
              <w:t>Form of Bullying: Racist, religious, cultural, sexual ASN or disability based, homophobic, bi</w:t>
            </w:r>
            <w:r w:rsidR="00324ADB">
              <w:rPr>
                <w:sz w:val="28"/>
                <w:szCs w:val="28"/>
              </w:rPr>
              <w:t>-</w:t>
            </w:r>
            <w:r w:rsidRPr="00E835D4">
              <w:rPr>
                <w:sz w:val="28"/>
                <w:szCs w:val="28"/>
              </w:rPr>
              <w:t>phobic, transphobic, related to child’s living circumstances?</w:t>
            </w:r>
          </w:p>
        </w:tc>
        <w:tc>
          <w:tcPr>
            <w:tcW w:w="3000" w:type="dxa"/>
          </w:tcPr>
          <w:p w14:paraId="5A7BE11A" w14:textId="77777777" w:rsidR="00D438FC" w:rsidRPr="00D438FC" w:rsidRDefault="00D438FC" w:rsidP="00D438FC">
            <w:pPr>
              <w:rPr>
                <w:u w:val="single"/>
              </w:rPr>
            </w:pPr>
          </w:p>
        </w:tc>
      </w:tr>
      <w:tr w:rsidR="00D438FC" w14:paraId="4AA65E7B" w14:textId="77777777" w:rsidTr="00DF322F">
        <w:tc>
          <w:tcPr>
            <w:tcW w:w="7083" w:type="dxa"/>
          </w:tcPr>
          <w:p w14:paraId="5031DCCA" w14:textId="7216FCEE" w:rsidR="00D438FC" w:rsidRPr="00E835D4" w:rsidRDefault="00CD0DA0" w:rsidP="00D438FC">
            <w:pPr>
              <w:rPr>
                <w:sz w:val="28"/>
                <w:szCs w:val="28"/>
              </w:rPr>
            </w:pPr>
            <w:r>
              <w:rPr>
                <w:sz w:val="28"/>
                <w:szCs w:val="28"/>
              </w:rPr>
              <w:t>What was happening prior to the incident?</w:t>
            </w:r>
          </w:p>
        </w:tc>
        <w:tc>
          <w:tcPr>
            <w:tcW w:w="3000" w:type="dxa"/>
          </w:tcPr>
          <w:p w14:paraId="23F0096D" w14:textId="77777777" w:rsidR="00D438FC" w:rsidRPr="00D438FC" w:rsidRDefault="00D438FC" w:rsidP="00D438FC">
            <w:pPr>
              <w:rPr>
                <w:u w:val="single"/>
              </w:rPr>
            </w:pPr>
          </w:p>
        </w:tc>
      </w:tr>
      <w:tr w:rsidR="00CD0DA0" w14:paraId="06C9AD79" w14:textId="77777777" w:rsidTr="00DF322F">
        <w:tc>
          <w:tcPr>
            <w:tcW w:w="7083" w:type="dxa"/>
          </w:tcPr>
          <w:p w14:paraId="7D74CA7A" w14:textId="05F1FD33" w:rsidR="00CD0DA0" w:rsidRPr="00E835D4" w:rsidRDefault="00CD0DA0" w:rsidP="00D438FC">
            <w:pPr>
              <w:rPr>
                <w:sz w:val="28"/>
                <w:szCs w:val="28"/>
              </w:rPr>
            </w:pPr>
            <w:r w:rsidRPr="00E835D4">
              <w:rPr>
                <w:sz w:val="28"/>
                <w:szCs w:val="28"/>
              </w:rPr>
              <w:t>Brief Summary of Incident</w:t>
            </w:r>
          </w:p>
        </w:tc>
        <w:tc>
          <w:tcPr>
            <w:tcW w:w="3000" w:type="dxa"/>
          </w:tcPr>
          <w:p w14:paraId="04889506" w14:textId="77777777" w:rsidR="00CD0DA0" w:rsidRPr="00D438FC" w:rsidRDefault="00CD0DA0" w:rsidP="00D438FC">
            <w:pPr>
              <w:rPr>
                <w:u w:val="single"/>
              </w:rPr>
            </w:pPr>
          </w:p>
        </w:tc>
      </w:tr>
      <w:tr w:rsidR="00CD0DA0" w14:paraId="2DBBF6A0" w14:textId="77777777" w:rsidTr="00DF322F">
        <w:tc>
          <w:tcPr>
            <w:tcW w:w="7083" w:type="dxa"/>
          </w:tcPr>
          <w:p w14:paraId="1A17B4F8" w14:textId="14C99149" w:rsidR="00CD0DA0" w:rsidRPr="00E835D4" w:rsidRDefault="00CD0DA0" w:rsidP="00D438FC">
            <w:pPr>
              <w:rPr>
                <w:sz w:val="28"/>
                <w:szCs w:val="28"/>
              </w:rPr>
            </w:pPr>
            <w:r>
              <w:rPr>
                <w:sz w:val="28"/>
                <w:szCs w:val="28"/>
              </w:rPr>
              <w:t>What behaviours did you see from each young person present?</w:t>
            </w:r>
          </w:p>
        </w:tc>
        <w:tc>
          <w:tcPr>
            <w:tcW w:w="3000" w:type="dxa"/>
          </w:tcPr>
          <w:p w14:paraId="1A86501C" w14:textId="77777777" w:rsidR="00CD0DA0" w:rsidRPr="00D438FC" w:rsidRDefault="00CD0DA0" w:rsidP="00D438FC">
            <w:pPr>
              <w:rPr>
                <w:u w:val="single"/>
              </w:rPr>
            </w:pPr>
          </w:p>
        </w:tc>
      </w:tr>
      <w:tr w:rsidR="00645F89" w14:paraId="1BCAA96C" w14:textId="77777777" w:rsidTr="00DF322F">
        <w:tc>
          <w:tcPr>
            <w:tcW w:w="7083" w:type="dxa"/>
          </w:tcPr>
          <w:p w14:paraId="4C4E5853" w14:textId="6733D574" w:rsidR="00645F89" w:rsidRPr="00E835D4" w:rsidRDefault="00645F89" w:rsidP="00D438FC">
            <w:pPr>
              <w:rPr>
                <w:sz w:val="28"/>
                <w:szCs w:val="28"/>
              </w:rPr>
            </w:pPr>
            <w:r>
              <w:rPr>
                <w:sz w:val="28"/>
                <w:szCs w:val="28"/>
              </w:rPr>
              <w:t>What does the young person reporting the bullying want to have happen?</w:t>
            </w:r>
          </w:p>
        </w:tc>
        <w:tc>
          <w:tcPr>
            <w:tcW w:w="3000" w:type="dxa"/>
          </w:tcPr>
          <w:p w14:paraId="749F3BEB" w14:textId="77777777" w:rsidR="00645F89" w:rsidRPr="00D438FC" w:rsidRDefault="00645F89" w:rsidP="00D438FC">
            <w:pPr>
              <w:rPr>
                <w:u w:val="single"/>
              </w:rPr>
            </w:pPr>
          </w:p>
        </w:tc>
      </w:tr>
      <w:tr w:rsidR="00D438FC" w14:paraId="1AF49CB8" w14:textId="77777777" w:rsidTr="00DF322F">
        <w:tc>
          <w:tcPr>
            <w:tcW w:w="7083" w:type="dxa"/>
          </w:tcPr>
          <w:p w14:paraId="54EC4F77" w14:textId="1DDAE3A9" w:rsidR="00D438FC" w:rsidRPr="00E835D4" w:rsidRDefault="00D438FC" w:rsidP="00D438FC">
            <w:pPr>
              <w:rPr>
                <w:sz w:val="28"/>
                <w:szCs w:val="28"/>
              </w:rPr>
            </w:pPr>
            <w:r w:rsidRPr="00E835D4">
              <w:rPr>
                <w:sz w:val="28"/>
                <w:szCs w:val="28"/>
              </w:rPr>
              <w:t>Members of Staff present or reported to</w:t>
            </w:r>
          </w:p>
        </w:tc>
        <w:tc>
          <w:tcPr>
            <w:tcW w:w="3000" w:type="dxa"/>
          </w:tcPr>
          <w:p w14:paraId="08B1757B" w14:textId="77777777" w:rsidR="00D438FC" w:rsidRPr="00D438FC" w:rsidRDefault="00D438FC" w:rsidP="00D438FC">
            <w:pPr>
              <w:rPr>
                <w:u w:val="single"/>
              </w:rPr>
            </w:pPr>
          </w:p>
        </w:tc>
      </w:tr>
      <w:tr w:rsidR="00D438FC" w14:paraId="2420874A" w14:textId="77777777" w:rsidTr="00DF322F">
        <w:tc>
          <w:tcPr>
            <w:tcW w:w="7083" w:type="dxa"/>
          </w:tcPr>
          <w:p w14:paraId="065C5059" w14:textId="5C0262C5" w:rsidR="00D438FC" w:rsidRPr="00E835D4" w:rsidRDefault="00D438FC" w:rsidP="00D438FC">
            <w:pPr>
              <w:rPr>
                <w:sz w:val="28"/>
                <w:szCs w:val="28"/>
              </w:rPr>
            </w:pPr>
            <w:r w:rsidRPr="00E835D4">
              <w:rPr>
                <w:sz w:val="28"/>
                <w:szCs w:val="28"/>
              </w:rPr>
              <w:t xml:space="preserve">Impact of Incident </w:t>
            </w:r>
            <w:r w:rsidR="00645F89">
              <w:rPr>
                <w:sz w:val="28"/>
                <w:szCs w:val="28"/>
              </w:rPr>
              <w:t>on the young person and the school</w:t>
            </w:r>
          </w:p>
        </w:tc>
        <w:tc>
          <w:tcPr>
            <w:tcW w:w="3000" w:type="dxa"/>
          </w:tcPr>
          <w:p w14:paraId="1E8309ED" w14:textId="77777777" w:rsidR="00D438FC" w:rsidRPr="00D438FC" w:rsidRDefault="00D438FC" w:rsidP="00D438FC">
            <w:pPr>
              <w:rPr>
                <w:u w:val="single"/>
              </w:rPr>
            </w:pPr>
          </w:p>
        </w:tc>
      </w:tr>
      <w:tr w:rsidR="00D438FC" w14:paraId="6191DE09" w14:textId="77777777" w:rsidTr="00DF322F">
        <w:tc>
          <w:tcPr>
            <w:tcW w:w="7083" w:type="dxa"/>
          </w:tcPr>
          <w:p w14:paraId="5F83BCC9" w14:textId="39AD17EF" w:rsidR="00D438FC" w:rsidRPr="00E835D4" w:rsidRDefault="00D438FC" w:rsidP="00D438FC">
            <w:pPr>
              <w:rPr>
                <w:sz w:val="28"/>
                <w:szCs w:val="28"/>
              </w:rPr>
            </w:pPr>
            <w:r w:rsidRPr="00E835D4">
              <w:rPr>
                <w:sz w:val="28"/>
                <w:szCs w:val="28"/>
              </w:rPr>
              <w:t>Immediate Action Taken:</w:t>
            </w:r>
          </w:p>
        </w:tc>
        <w:tc>
          <w:tcPr>
            <w:tcW w:w="3000" w:type="dxa"/>
          </w:tcPr>
          <w:p w14:paraId="5BEE5724" w14:textId="77777777" w:rsidR="00D438FC" w:rsidRPr="00D438FC" w:rsidRDefault="00D438FC" w:rsidP="00D438FC">
            <w:pPr>
              <w:rPr>
                <w:u w:val="single"/>
              </w:rPr>
            </w:pPr>
          </w:p>
        </w:tc>
      </w:tr>
      <w:tr w:rsidR="00D438FC" w14:paraId="67F3ECAF" w14:textId="77777777" w:rsidTr="00DF322F">
        <w:tc>
          <w:tcPr>
            <w:tcW w:w="7083" w:type="dxa"/>
          </w:tcPr>
          <w:p w14:paraId="7D9EBB4C" w14:textId="3DF68561" w:rsidR="00D438FC" w:rsidRPr="00E835D4" w:rsidRDefault="00D438FC" w:rsidP="00D438FC">
            <w:pPr>
              <w:rPr>
                <w:sz w:val="28"/>
                <w:szCs w:val="28"/>
              </w:rPr>
            </w:pPr>
            <w:r w:rsidRPr="00E835D4">
              <w:rPr>
                <w:sz w:val="28"/>
                <w:szCs w:val="28"/>
              </w:rPr>
              <w:t>Follow up Action (include dates)</w:t>
            </w:r>
          </w:p>
        </w:tc>
        <w:tc>
          <w:tcPr>
            <w:tcW w:w="3000" w:type="dxa"/>
          </w:tcPr>
          <w:p w14:paraId="4D844FBD" w14:textId="77777777" w:rsidR="00D438FC" w:rsidRPr="00D438FC" w:rsidRDefault="00D438FC" w:rsidP="00D438FC">
            <w:pPr>
              <w:rPr>
                <w:u w:val="single"/>
              </w:rPr>
            </w:pPr>
          </w:p>
        </w:tc>
      </w:tr>
      <w:tr w:rsidR="00D438FC" w14:paraId="1F71E38F" w14:textId="77777777" w:rsidTr="00DF322F">
        <w:tc>
          <w:tcPr>
            <w:tcW w:w="7083" w:type="dxa"/>
          </w:tcPr>
          <w:p w14:paraId="08387048" w14:textId="44C9AAD8" w:rsidR="00D438FC" w:rsidRPr="00E835D4" w:rsidRDefault="00D438FC" w:rsidP="00D438FC">
            <w:pPr>
              <w:rPr>
                <w:sz w:val="28"/>
                <w:szCs w:val="28"/>
              </w:rPr>
            </w:pPr>
            <w:r w:rsidRPr="00E835D4">
              <w:rPr>
                <w:sz w:val="28"/>
                <w:szCs w:val="28"/>
              </w:rPr>
              <w:t>Staff recording incident Signature</w:t>
            </w:r>
            <w:r w:rsidR="008B1F43">
              <w:rPr>
                <w:sz w:val="28"/>
                <w:szCs w:val="28"/>
              </w:rPr>
              <w:t>:</w:t>
            </w:r>
          </w:p>
        </w:tc>
        <w:tc>
          <w:tcPr>
            <w:tcW w:w="3000" w:type="dxa"/>
          </w:tcPr>
          <w:p w14:paraId="783835B9" w14:textId="77777777" w:rsidR="00D438FC" w:rsidRPr="00D438FC" w:rsidRDefault="00D438FC" w:rsidP="00D438FC">
            <w:pPr>
              <w:rPr>
                <w:u w:val="single"/>
              </w:rPr>
            </w:pPr>
          </w:p>
        </w:tc>
      </w:tr>
      <w:tr w:rsidR="00D438FC" w14:paraId="4E90A84F" w14:textId="77777777" w:rsidTr="00DF322F">
        <w:tc>
          <w:tcPr>
            <w:tcW w:w="7083" w:type="dxa"/>
          </w:tcPr>
          <w:p w14:paraId="150698A5" w14:textId="07AC03D4" w:rsidR="00D438FC" w:rsidRPr="00E835D4" w:rsidRDefault="00D438FC" w:rsidP="00D438FC">
            <w:pPr>
              <w:rPr>
                <w:sz w:val="28"/>
                <w:szCs w:val="28"/>
              </w:rPr>
            </w:pPr>
            <w:r w:rsidRPr="00E835D4">
              <w:rPr>
                <w:sz w:val="28"/>
                <w:szCs w:val="28"/>
              </w:rPr>
              <w:t>Manager Signature</w:t>
            </w:r>
            <w:r w:rsidR="008B1F43">
              <w:rPr>
                <w:sz w:val="28"/>
                <w:szCs w:val="28"/>
              </w:rPr>
              <w:t>:</w:t>
            </w:r>
          </w:p>
        </w:tc>
        <w:tc>
          <w:tcPr>
            <w:tcW w:w="3000" w:type="dxa"/>
          </w:tcPr>
          <w:p w14:paraId="391AA74B" w14:textId="77777777" w:rsidR="00D438FC" w:rsidRPr="00D438FC" w:rsidRDefault="00D438FC" w:rsidP="00D438FC">
            <w:pPr>
              <w:rPr>
                <w:u w:val="single"/>
              </w:rPr>
            </w:pPr>
          </w:p>
        </w:tc>
      </w:tr>
      <w:tr w:rsidR="008B1F43" w14:paraId="6FD3D342" w14:textId="77777777" w:rsidTr="00DF322F">
        <w:tc>
          <w:tcPr>
            <w:tcW w:w="7083" w:type="dxa"/>
          </w:tcPr>
          <w:p w14:paraId="7B0BE97E" w14:textId="61ACFF43" w:rsidR="008B1F43" w:rsidRPr="00E835D4" w:rsidRDefault="008B1F43" w:rsidP="00D438FC">
            <w:pPr>
              <w:rPr>
                <w:sz w:val="28"/>
                <w:szCs w:val="28"/>
              </w:rPr>
            </w:pPr>
            <w:r>
              <w:rPr>
                <w:sz w:val="28"/>
                <w:szCs w:val="28"/>
              </w:rPr>
              <w:t>Review Date:</w:t>
            </w:r>
          </w:p>
        </w:tc>
        <w:tc>
          <w:tcPr>
            <w:tcW w:w="3000" w:type="dxa"/>
          </w:tcPr>
          <w:p w14:paraId="130988DA" w14:textId="77777777" w:rsidR="008B1F43" w:rsidRPr="00D438FC" w:rsidRDefault="008B1F43" w:rsidP="00D438FC">
            <w:pPr>
              <w:rPr>
                <w:u w:val="single"/>
              </w:rPr>
            </w:pPr>
          </w:p>
        </w:tc>
      </w:tr>
      <w:tr w:rsidR="008B1F43" w14:paraId="3DBAF0C0" w14:textId="77777777" w:rsidTr="00DF322F">
        <w:tc>
          <w:tcPr>
            <w:tcW w:w="7083" w:type="dxa"/>
          </w:tcPr>
          <w:p w14:paraId="5E9AB2A0" w14:textId="5124D6E4" w:rsidR="008B1F43" w:rsidRPr="00E835D4" w:rsidRDefault="00B873DE" w:rsidP="00D438FC">
            <w:pPr>
              <w:rPr>
                <w:sz w:val="28"/>
                <w:szCs w:val="28"/>
              </w:rPr>
            </w:pPr>
            <w:r>
              <w:rPr>
                <w:sz w:val="28"/>
                <w:szCs w:val="28"/>
              </w:rPr>
              <w:t>Name of a</w:t>
            </w:r>
            <w:r w:rsidR="008B1F43">
              <w:rPr>
                <w:sz w:val="28"/>
                <w:szCs w:val="28"/>
              </w:rPr>
              <w:t xml:space="preserve">llocated </w:t>
            </w:r>
            <w:r>
              <w:rPr>
                <w:sz w:val="28"/>
                <w:szCs w:val="28"/>
              </w:rPr>
              <w:t>s</w:t>
            </w:r>
            <w:r w:rsidR="008B1F43">
              <w:rPr>
                <w:sz w:val="28"/>
                <w:szCs w:val="28"/>
              </w:rPr>
              <w:t xml:space="preserve">taff to monitor and </w:t>
            </w:r>
            <w:r>
              <w:rPr>
                <w:sz w:val="28"/>
                <w:szCs w:val="28"/>
              </w:rPr>
              <w:t>review in 2 weeks:</w:t>
            </w:r>
          </w:p>
        </w:tc>
        <w:tc>
          <w:tcPr>
            <w:tcW w:w="3000" w:type="dxa"/>
          </w:tcPr>
          <w:p w14:paraId="6FC39869" w14:textId="77777777" w:rsidR="008B1F43" w:rsidRPr="00D438FC" w:rsidRDefault="008B1F43" w:rsidP="00D438FC">
            <w:pPr>
              <w:rPr>
                <w:u w:val="single"/>
              </w:rPr>
            </w:pPr>
          </w:p>
        </w:tc>
      </w:tr>
      <w:tr w:rsidR="00006292" w14:paraId="70F622F8" w14:textId="77777777" w:rsidTr="00DF322F">
        <w:tc>
          <w:tcPr>
            <w:tcW w:w="7083" w:type="dxa"/>
          </w:tcPr>
          <w:p w14:paraId="2A16058F" w14:textId="77777777" w:rsidR="00006292" w:rsidRDefault="00006292" w:rsidP="00D438FC">
            <w:pPr>
              <w:rPr>
                <w:sz w:val="28"/>
                <w:szCs w:val="28"/>
              </w:rPr>
            </w:pPr>
            <w:r>
              <w:rPr>
                <w:sz w:val="28"/>
                <w:szCs w:val="28"/>
              </w:rPr>
              <w:t xml:space="preserve">Reviewed On: </w:t>
            </w:r>
          </w:p>
          <w:p w14:paraId="2AC931C9" w14:textId="77777777" w:rsidR="00006292" w:rsidRDefault="00006292" w:rsidP="00D438FC">
            <w:pPr>
              <w:rPr>
                <w:sz w:val="28"/>
                <w:szCs w:val="28"/>
              </w:rPr>
            </w:pPr>
            <w:r>
              <w:rPr>
                <w:sz w:val="28"/>
                <w:szCs w:val="28"/>
              </w:rPr>
              <w:t>What learning has occurred?</w:t>
            </w:r>
          </w:p>
          <w:p w14:paraId="6DF6EF05" w14:textId="77777777" w:rsidR="00006292" w:rsidRDefault="00006292" w:rsidP="00D438FC">
            <w:pPr>
              <w:rPr>
                <w:sz w:val="28"/>
                <w:szCs w:val="28"/>
              </w:rPr>
            </w:pPr>
            <w:r>
              <w:rPr>
                <w:sz w:val="28"/>
                <w:szCs w:val="28"/>
              </w:rPr>
              <w:t>How are the young people involved now feeling about the incident?</w:t>
            </w:r>
          </w:p>
          <w:p w14:paraId="0AC8A541" w14:textId="212A1934" w:rsidR="00006292" w:rsidRDefault="00006292" w:rsidP="00D438FC">
            <w:pPr>
              <w:rPr>
                <w:sz w:val="28"/>
                <w:szCs w:val="28"/>
              </w:rPr>
            </w:pPr>
            <w:r>
              <w:rPr>
                <w:sz w:val="28"/>
                <w:szCs w:val="28"/>
              </w:rPr>
              <w:t>Does any further action need to happen?</w:t>
            </w:r>
          </w:p>
          <w:p w14:paraId="6AD85F73" w14:textId="530F5AD7" w:rsidR="00006292" w:rsidRDefault="00006292" w:rsidP="00006292">
            <w:pPr>
              <w:rPr>
                <w:sz w:val="28"/>
                <w:szCs w:val="28"/>
              </w:rPr>
            </w:pPr>
            <w:r>
              <w:rPr>
                <w:sz w:val="28"/>
                <w:szCs w:val="28"/>
              </w:rPr>
              <w:t>Is this incident now closed?</w:t>
            </w:r>
          </w:p>
        </w:tc>
        <w:tc>
          <w:tcPr>
            <w:tcW w:w="3000" w:type="dxa"/>
          </w:tcPr>
          <w:p w14:paraId="09D2A44F" w14:textId="77777777" w:rsidR="00006292" w:rsidRPr="00D438FC" w:rsidRDefault="00006292" w:rsidP="00D438FC">
            <w:pPr>
              <w:rPr>
                <w:u w:val="single"/>
              </w:rPr>
            </w:pPr>
          </w:p>
        </w:tc>
      </w:tr>
      <w:tr w:rsidR="00B873DE" w14:paraId="45E719B3" w14:textId="77777777" w:rsidTr="00DF322F">
        <w:tc>
          <w:tcPr>
            <w:tcW w:w="7083" w:type="dxa"/>
          </w:tcPr>
          <w:p w14:paraId="43041D5F" w14:textId="1C174B4B" w:rsidR="00B873DE" w:rsidRDefault="00B873DE" w:rsidP="00D438FC">
            <w:pPr>
              <w:rPr>
                <w:sz w:val="28"/>
                <w:szCs w:val="28"/>
              </w:rPr>
            </w:pPr>
            <w:r>
              <w:rPr>
                <w:sz w:val="28"/>
                <w:szCs w:val="28"/>
              </w:rPr>
              <w:t xml:space="preserve">Suggested removal date for Bullying incident: </w:t>
            </w:r>
          </w:p>
        </w:tc>
        <w:tc>
          <w:tcPr>
            <w:tcW w:w="3000" w:type="dxa"/>
          </w:tcPr>
          <w:p w14:paraId="0FE7AD11" w14:textId="77777777" w:rsidR="00B873DE" w:rsidRPr="00D438FC" w:rsidRDefault="00B873DE" w:rsidP="00D438FC">
            <w:pPr>
              <w:rPr>
                <w:u w:val="single"/>
              </w:rPr>
            </w:pPr>
          </w:p>
        </w:tc>
      </w:tr>
    </w:tbl>
    <w:p w14:paraId="5696E92A" w14:textId="4B0807C1" w:rsidR="1C95D265" w:rsidRDefault="1C95D265" w:rsidP="1C95D265">
      <w:pPr>
        <w:rPr>
          <w:color w:val="3A7C22" w:themeColor="accent6" w:themeShade="BF"/>
        </w:rPr>
      </w:pPr>
    </w:p>
    <w:p w14:paraId="6F1F3B54" w14:textId="77777777" w:rsidR="00D76740" w:rsidRDefault="00D76740" w:rsidP="00E835D4">
      <w:pPr>
        <w:rPr>
          <w:b/>
          <w:bCs/>
          <w:color w:val="3A7C22" w:themeColor="accent6" w:themeShade="BF"/>
        </w:rPr>
      </w:pPr>
    </w:p>
    <w:p w14:paraId="002F70B5" w14:textId="77777777" w:rsidR="00E835D4" w:rsidRPr="00E835D4" w:rsidRDefault="00E835D4" w:rsidP="00E835D4">
      <w:pPr>
        <w:rPr>
          <w:b/>
          <w:bCs/>
          <w:color w:val="3A7C22" w:themeColor="accent6" w:themeShade="BF"/>
        </w:rPr>
      </w:pPr>
    </w:p>
    <w:sectPr w:rsidR="00E835D4" w:rsidRPr="00E835D4" w:rsidSect="00096557">
      <w:headerReference w:type="default" r:id="rId7"/>
      <w:footerReference w:type="default" r:id="rId8"/>
      <w:pgSz w:w="11906" w:h="16838"/>
      <w:pgMar w:top="1440" w:right="1440" w:bottom="1440" w:left="1440" w:header="708" w:footer="708" w:gutter="0"/>
      <w:pgBorders w:offsetFrom="page">
        <w:top w:val="single" w:sz="24" w:space="24" w:color="3A7C22" w:themeColor="accent6" w:themeShade="BF"/>
        <w:left w:val="single" w:sz="24" w:space="24" w:color="3A7C22" w:themeColor="accent6" w:themeShade="BF"/>
        <w:bottom w:val="single" w:sz="24" w:space="24" w:color="3A7C22" w:themeColor="accent6" w:themeShade="BF"/>
        <w:right w:val="single" w:sz="24" w:space="24" w:color="3A7C22"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2B22A" w14:textId="77777777" w:rsidR="00C54A61" w:rsidRDefault="00C54A61" w:rsidP="004D39F7">
      <w:pPr>
        <w:spacing w:after="0" w:line="240" w:lineRule="auto"/>
      </w:pPr>
      <w:r>
        <w:separator/>
      </w:r>
    </w:p>
  </w:endnote>
  <w:endnote w:type="continuationSeparator" w:id="0">
    <w:p w14:paraId="1537FA97" w14:textId="77777777" w:rsidR="00C54A61" w:rsidRDefault="00C54A61" w:rsidP="004D3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4F396" w14:textId="55650830" w:rsidR="009A7FDB" w:rsidRDefault="00386A09">
    <w:pPr>
      <w:pStyle w:val="Footer"/>
    </w:pPr>
    <w:r>
      <w:rPr>
        <w:noProof/>
        <w:color w:val="1F497D"/>
      </w:rPr>
      <mc:AlternateContent>
        <mc:Choice Requires="wps">
          <w:drawing>
            <wp:anchor distT="0" distB="0" distL="114300" distR="114300" simplePos="0" relativeHeight="251659776" behindDoc="0" locked="0" layoutInCell="1" allowOverlap="1" wp14:anchorId="28468C42" wp14:editId="3A9E2839">
              <wp:simplePos x="0" y="0"/>
              <wp:positionH relativeFrom="column">
                <wp:posOffset>1895475</wp:posOffset>
              </wp:positionH>
              <wp:positionV relativeFrom="paragraph">
                <wp:posOffset>-264160</wp:posOffset>
              </wp:positionV>
              <wp:extent cx="1609725" cy="609600"/>
              <wp:effectExtent l="0" t="0" r="9525" b="0"/>
              <wp:wrapNone/>
              <wp:docPr id="63589106" name="Text Box 1"/>
              <wp:cNvGraphicFramePr/>
              <a:graphic xmlns:a="http://schemas.openxmlformats.org/drawingml/2006/main">
                <a:graphicData uri="http://schemas.microsoft.com/office/word/2010/wordprocessingShape">
                  <wps:wsp>
                    <wps:cNvSpPr txBox="1"/>
                    <wps:spPr>
                      <a:xfrm>
                        <a:off x="0" y="0"/>
                        <a:ext cx="1609725" cy="609600"/>
                      </a:xfrm>
                      <a:prstGeom prst="rect">
                        <a:avLst/>
                      </a:prstGeom>
                      <a:solidFill>
                        <a:schemeClr val="lt1"/>
                      </a:solidFill>
                      <a:ln w="6350">
                        <a:noFill/>
                      </a:ln>
                    </wps:spPr>
                    <wps:txbx>
                      <w:txbxContent>
                        <w:p w14:paraId="28F2A43F" w14:textId="28EA745B" w:rsidR="00A34EC2" w:rsidRPr="00A34EC2" w:rsidRDefault="00A34EC2" w:rsidP="00A6606F">
                          <w:pPr>
                            <w:spacing w:after="0"/>
                            <w:jc w:val="center"/>
                            <w:rPr>
                              <w:b/>
                              <w:bCs/>
                              <w:color w:val="124F1A" w:themeColor="accent3" w:themeShade="BF"/>
                              <w:sz w:val="18"/>
                              <w:szCs w:val="18"/>
                              <w:lang w:val="en-US"/>
                            </w:rPr>
                          </w:pPr>
                          <w:r w:rsidRPr="00A34EC2">
                            <w:rPr>
                              <w:b/>
                              <w:bCs/>
                              <w:color w:val="124F1A" w:themeColor="accent3" w:themeShade="BF"/>
                              <w:sz w:val="18"/>
                              <w:szCs w:val="18"/>
                              <w:lang w:val="en-US"/>
                            </w:rPr>
                            <w:t>Closeburn House School: Respect For All</w:t>
                          </w:r>
                          <w:r w:rsidR="00A6606F">
                            <w:rPr>
                              <w:b/>
                              <w:bCs/>
                              <w:color w:val="124F1A" w:themeColor="accent3" w:themeShade="BF"/>
                              <w:sz w:val="18"/>
                              <w:szCs w:val="18"/>
                              <w:lang w:val="en-US"/>
                            </w:rPr>
                            <w:t>:</w:t>
                          </w:r>
                        </w:p>
                        <w:p w14:paraId="7F93BB35" w14:textId="77777777" w:rsidR="00A34EC2" w:rsidRPr="00A34EC2" w:rsidRDefault="00A34EC2" w:rsidP="00A34EC2">
                          <w:pPr>
                            <w:jc w:val="center"/>
                            <w:rPr>
                              <w:b/>
                              <w:bCs/>
                              <w:color w:val="124F1A" w:themeColor="accent3" w:themeShade="BF"/>
                              <w:sz w:val="18"/>
                              <w:szCs w:val="18"/>
                              <w:lang w:val="en-US"/>
                            </w:rPr>
                          </w:pPr>
                          <w:r w:rsidRPr="00A34EC2">
                            <w:rPr>
                              <w:b/>
                              <w:bCs/>
                              <w:color w:val="124F1A" w:themeColor="accent3" w:themeShade="BF"/>
                              <w:sz w:val="18"/>
                              <w:szCs w:val="18"/>
                              <w:lang w:val="en-US"/>
                            </w:rPr>
                            <w:t xml:space="preserve"> Anti Bullying Policy.</w:t>
                          </w:r>
                        </w:p>
                        <w:p w14:paraId="368DBF02" w14:textId="77777777" w:rsidR="00A34EC2" w:rsidRPr="00A34EC2" w:rsidRDefault="00A34EC2">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468C42" id="_x0000_t202" coordsize="21600,21600" o:spt="202" path="m,l,21600r21600,l21600,xe">
              <v:stroke joinstyle="miter"/>
              <v:path gradientshapeok="t" o:connecttype="rect"/>
            </v:shapetype>
            <v:shape id="Text Box 1" o:spid="_x0000_s1026" type="#_x0000_t202" style="position:absolute;margin-left:149.25pt;margin-top:-20.8pt;width:126.75pt;height:48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" fillcolor="white [3201]" stroked="f" strokeweight=".5pt">
              <v:textbox>
                <w:txbxContent>
                  <w:p w14:paraId="28F2A43F" w14:textId="28EA745B" w:rsidR="00A34EC2" w:rsidRPr="00A34EC2" w:rsidRDefault="00A34EC2" w:rsidP="00A6606F">
                    <w:pPr>
                      <w:spacing w:after="0"/>
                      <w:jc w:val="center"/>
                      <w:rPr>
                        <w:b/>
                        <w:bCs/>
                        <w:color w:val="124F1A" w:themeColor="accent3" w:themeShade="BF"/>
                        <w:sz w:val="18"/>
                        <w:szCs w:val="18"/>
                        <w:lang w:val="en-US"/>
                      </w:rPr>
                    </w:pPr>
                    <w:r w:rsidRPr="00A34EC2">
                      <w:rPr>
                        <w:b/>
                        <w:bCs/>
                        <w:color w:val="124F1A" w:themeColor="accent3" w:themeShade="BF"/>
                        <w:sz w:val="18"/>
                        <w:szCs w:val="18"/>
                        <w:lang w:val="en-US"/>
                      </w:rPr>
                      <w:t>Closeburn House School: Respect For All</w:t>
                    </w:r>
                    <w:r w:rsidR="00A6606F">
                      <w:rPr>
                        <w:b/>
                        <w:bCs/>
                        <w:color w:val="124F1A" w:themeColor="accent3" w:themeShade="BF"/>
                        <w:sz w:val="18"/>
                        <w:szCs w:val="18"/>
                        <w:lang w:val="en-US"/>
                      </w:rPr>
                      <w:t>:</w:t>
                    </w:r>
                  </w:p>
                  <w:p w14:paraId="7F93BB35" w14:textId="77777777" w:rsidR="00A34EC2" w:rsidRPr="00A34EC2" w:rsidRDefault="00A34EC2" w:rsidP="00A34EC2">
                    <w:pPr>
                      <w:jc w:val="center"/>
                      <w:rPr>
                        <w:b/>
                        <w:bCs/>
                        <w:color w:val="124F1A" w:themeColor="accent3" w:themeShade="BF"/>
                        <w:sz w:val="18"/>
                        <w:szCs w:val="18"/>
                        <w:lang w:val="en-US"/>
                      </w:rPr>
                    </w:pPr>
                    <w:r w:rsidRPr="00A34EC2">
                      <w:rPr>
                        <w:b/>
                        <w:bCs/>
                        <w:color w:val="124F1A" w:themeColor="accent3" w:themeShade="BF"/>
                        <w:sz w:val="18"/>
                        <w:szCs w:val="18"/>
                        <w:lang w:val="en-US"/>
                      </w:rPr>
                      <w:t xml:space="preserve"> Anti Bullying Policy.</w:t>
                    </w:r>
                  </w:p>
                  <w:p w14:paraId="368DBF02" w14:textId="77777777" w:rsidR="00A34EC2" w:rsidRPr="00A34EC2" w:rsidRDefault="00A34EC2">
                    <w:pPr>
                      <w:rPr>
                        <w:sz w:val="6"/>
                        <w:szCs w:val="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5A461" w14:textId="77777777" w:rsidR="00C54A61" w:rsidRDefault="00C54A61" w:rsidP="004D39F7">
      <w:pPr>
        <w:spacing w:after="0" w:line="240" w:lineRule="auto"/>
      </w:pPr>
      <w:r>
        <w:separator/>
      </w:r>
    </w:p>
  </w:footnote>
  <w:footnote w:type="continuationSeparator" w:id="0">
    <w:p w14:paraId="5A0832BC" w14:textId="77777777" w:rsidR="00C54A61" w:rsidRDefault="00C54A61" w:rsidP="004D3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59DFF" w14:textId="48A54A03" w:rsidR="004D39F7" w:rsidRDefault="00386A09" w:rsidP="00865A13">
    <w:pPr>
      <w:pStyle w:val="Header"/>
      <w:tabs>
        <w:tab w:val="clear" w:pos="9026"/>
      </w:tabs>
    </w:pPr>
    <w:r>
      <w:rPr>
        <w:noProof/>
        <w:color w:val="1F497D"/>
      </w:rPr>
      <w:drawing>
        <wp:anchor distT="0" distB="0" distL="114300" distR="114300" simplePos="0" relativeHeight="251646464" behindDoc="1" locked="0" layoutInCell="1" allowOverlap="1" wp14:anchorId="5F6810C9" wp14:editId="39B63AFB">
          <wp:simplePos x="0" y="0"/>
          <wp:positionH relativeFrom="column">
            <wp:posOffset>1857375</wp:posOffset>
          </wp:positionH>
          <wp:positionV relativeFrom="paragraph">
            <wp:posOffset>-97156</wp:posOffset>
          </wp:positionV>
          <wp:extent cx="2171700" cy="563381"/>
          <wp:effectExtent l="0" t="0" r="0" b="8255"/>
          <wp:wrapNone/>
          <wp:docPr id="2" name="Picture 2" descr="cid:image003.jpg@01D6AEB0.0EE11F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6AEB0.0EE11F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72768" cy="56365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352" behindDoc="1" locked="0" layoutInCell="1" allowOverlap="1" wp14:anchorId="6C3DAD26" wp14:editId="5686A828">
          <wp:simplePos x="0" y="0"/>
          <wp:positionH relativeFrom="column">
            <wp:posOffset>4676140</wp:posOffset>
          </wp:positionH>
          <wp:positionV relativeFrom="paragraph">
            <wp:posOffset>53975</wp:posOffset>
          </wp:positionV>
          <wp:extent cx="1514475" cy="208928"/>
          <wp:effectExtent l="0" t="0" r="0" b="635"/>
          <wp:wrapNone/>
          <wp:docPr id="1365120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4475" cy="208928"/>
                  </a:xfrm>
                  <a:prstGeom prst="rect">
                    <a:avLst/>
                  </a:prstGeom>
                  <a:noFill/>
                </pic:spPr>
              </pic:pic>
            </a:graphicData>
          </a:graphic>
          <wp14:sizeRelH relativeFrom="margin">
            <wp14:pctWidth>0</wp14:pctWidth>
          </wp14:sizeRelH>
          <wp14:sizeRelV relativeFrom="margin">
            <wp14:pctHeight>0</wp14:pctHeight>
          </wp14:sizeRelV>
        </wp:anchor>
      </w:drawing>
    </w:r>
    <w:r w:rsidR="00865A13">
      <w:rPr>
        <w:noProof/>
      </w:rPr>
      <w:drawing>
        <wp:anchor distT="0" distB="0" distL="114300" distR="114300" simplePos="0" relativeHeight="251666944" behindDoc="1" locked="0" layoutInCell="1" allowOverlap="1" wp14:anchorId="680AE61B" wp14:editId="213A84FD">
          <wp:simplePos x="0" y="0"/>
          <wp:positionH relativeFrom="column">
            <wp:posOffset>-514350</wp:posOffset>
          </wp:positionH>
          <wp:positionV relativeFrom="paragraph">
            <wp:posOffset>-59055</wp:posOffset>
          </wp:positionV>
          <wp:extent cx="1044543" cy="382905"/>
          <wp:effectExtent l="0" t="0" r="3810" b="0"/>
          <wp:wrapNone/>
          <wp:docPr id="1775752002"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52002" name="Picture 2" descr="A close up of a sign&#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4543" cy="382905"/>
                  </a:xfrm>
                  <a:prstGeom prst="rect">
                    <a:avLst/>
                  </a:prstGeom>
                  <a:noFill/>
                </pic:spPr>
              </pic:pic>
            </a:graphicData>
          </a:graphic>
        </wp:anchor>
      </w:drawing>
    </w:r>
    <w:r w:rsidR="00865A1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0B1"/>
    <w:multiLevelType w:val="hybridMultilevel"/>
    <w:tmpl w:val="44783C0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1A710D"/>
    <w:multiLevelType w:val="hybridMultilevel"/>
    <w:tmpl w:val="57EEA4C2"/>
    <w:lvl w:ilvl="0" w:tplc="08090001">
      <w:start w:val="1"/>
      <w:numFmt w:val="bullet"/>
      <w:lvlText w:val=""/>
      <w:lvlJc w:val="left"/>
      <w:pPr>
        <w:ind w:left="360" w:hanging="360"/>
      </w:pPr>
      <w:rPr>
        <w:rFonts w:ascii="Symbol" w:hAnsi="Symbol" w:hint="default"/>
      </w:rPr>
    </w:lvl>
    <w:lvl w:ilvl="1" w:tplc="41188318">
      <w:numFmt w:val="bullet"/>
      <w:lvlText w:val="·"/>
      <w:lvlJc w:val="left"/>
      <w:pPr>
        <w:ind w:left="1080" w:hanging="360"/>
      </w:pPr>
      <w:rPr>
        <w:rFonts w:ascii="Aptos" w:eastAsiaTheme="minorHAnsi" w:hAnsi="Aptos"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1C0874"/>
    <w:multiLevelType w:val="hybridMultilevel"/>
    <w:tmpl w:val="0F707FDA"/>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0539ECB"/>
    <w:multiLevelType w:val="hybridMultilevel"/>
    <w:tmpl w:val="FFFFFFFF"/>
    <w:lvl w:ilvl="0" w:tplc="DEB43B02">
      <w:start w:val="1"/>
      <w:numFmt w:val="bullet"/>
      <w:lvlText w:val=""/>
      <w:lvlJc w:val="left"/>
      <w:pPr>
        <w:ind w:left="360" w:hanging="360"/>
      </w:pPr>
      <w:rPr>
        <w:rFonts w:ascii="Symbol" w:hAnsi="Symbol" w:hint="default"/>
      </w:rPr>
    </w:lvl>
    <w:lvl w:ilvl="1" w:tplc="3B62AB08">
      <w:start w:val="1"/>
      <w:numFmt w:val="bullet"/>
      <w:lvlText w:val="o"/>
      <w:lvlJc w:val="left"/>
      <w:pPr>
        <w:ind w:left="1080" w:hanging="360"/>
      </w:pPr>
      <w:rPr>
        <w:rFonts w:ascii="Courier New" w:hAnsi="Courier New" w:hint="default"/>
      </w:rPr>
    </w:lvl>
    <w:lvl w:ilvl="2" w:tplc="BBC87038">
      <w:start w:val="1"/>
      <w:numFmt w:val="bullet"/>
      <w:lvlText w:val=""/>
      <w:lvlJc w:val="left"/>
      <w:pPr>
        <w:ind w:left="1800" w:hanging="360"/>
      </w:pPr>
      <w:rPr>
        <w:rFonts w:ascii="Wingdings" w:hAnsi="Wingdings" w:hint="default"/>
      </w:rPr>
    </w:lvl>
    <w:lvl w:ilvl="3" w:tplc="7776871E">
      <w:start w:val="1"/>
      <w:numFmt w:val="bullet"/>
      <w:lvlText w:val=""/>
      <w:lvlJc w:val="left"/>
      <w:pPr>
        <w:ind w:left="2520" w:hanging="360"/>
      </w:pPr>
      <w:rPr>
        <w:rFonts w:ascii="Symbol" w:hAnsi="Symbol" w:hint="default"/>
      </w:rPr>
    </w:lvl>
    <w:lvl w:ilvl="4" w:tplc="01C89A7A">
      <w:start w:val="1"/>
      <w:numFmt w:val="bullet"/>
      <w:lvlText w:val="o"/>
      <w:lvlJc w:val="left"/>
      <w:pPr>
        <w:ind w:left="3240" w:hanging="360"/>
      </w:pPr>
      <w:rPr>
        <w:rFonts w:ascii="Courier New" w:hAnsi="Courier New" w:hint="default"/>
      </w:rPr>
    </w:lvl>
    <w:lvl w:ilvl="5" w:tplc="B58C5DF2">
      <w:start w:val="1"/>
      <w:numFmt w:val="bullet"/>
      <w:lvlText w:val=""/>
      <w:lvlJc w:val="left"/>
      <w:pPr>
        <w:ind w:left="3960" w:hanging="360"/>
      </w:pPr>
      <w:rPr>
        <w:rFonts w:ascii="Wingdings" w:hAnsi="Wingdings" w:hint="default"/>
      </w:rPr>
    </w:lvl>
    <w:lvl w:ilvl="6" w:tplc="85E656F4">
      <w:start w:val="1"/>
      <w:numFmt w:val="bullet"/>
      <w:lvlText w:val=""/>
      <w:lvlJc w:val="left"/>
      <w:pPr>
        <w:ind w:left="4680" w:hanging="360"/>
      </w:pPr>
      <w:rPr>
        <w:rFonts w:ascii="Symbol" w:hAnsi="Symbol" w:hint="default"/>
      </w:rPr>
    </w:lvl>
    <w:lvl w:ilvl="7" w:tplc="3EB630FE">
      <w:start w:val="1"/>
      <w:numFmt w:val="bullet"/>
      <w:lvlText w:val="o"/>
      <w:lvlJc w:val="left"/>
      <w:pPr>
        <w:ind w:left="5400" w:hanging="360"/>
      </w:pPr>
      <w:rPr>
        <w:rFonts w:ascii="Courier New" w:hAnsi="Courier New" w:hint="default"/>
      </w:rPr>
    </w:lvl>
    <w:lvl w:ilvl="8" w:tplc="F3C471BA">
      <w:start w:val="1"/>
      <w:numFmt w:val="bullet"/>
      <w:lvlText w:val=""/>
      <w:lvlJc w:val="left"/>
      <w:pPr>
        <w:ind w:left="6120" w:hanging="360"/>
      </w:pPr>
      <w:rPr>
        <w:rFonts w:ascii="Wingdings" w:hAnsi="Wingdings" w:hint="default"/>
      </w:rPr>
    </w:lvl>
  </w:abstractNum>
  <w:abstractNum w:abstractNumId="4" w15:restartNumberingAfterBreak="0">
    <w:nsid w:val="20DB1B09"/>
    <w:multiLevelType w:val="hybridMultilevel"/>
    <w:tmpl w:val="CB7A8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46436D"/>
    <w:multiLevelType w:val="hybridMultilevel"/>
    <w:tmpl w:val="1DA81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97726F"/>
    <w:multiLevelType w:val="hybridMultilevel"/>
    <w:tmpl w:val="9C6667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014589"/>
    <w:multiLevelType w:val="hybridMultilevel"/>
    <w:tmpl w:val="A2C63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50B50E"/>
    <w:multiLevelType w:val="hybridMultilevel"/>
    <w:tmpl w:val="FFFFFFFF"/>
    <w:lvl w:ilvl="0" w:tplc="459497EC">
      <w:start w:val="1"/>
      <w:numFmt w:val="bullet"/>
      <w:lvlText w:val=""/>
      <w:lvlJc w:val="left"/>
      <w:pPr>
        <w:ind w:left="360" w:hanging="360"/>
      </w:pPr>
      <w:rPr>
        <w:rFonts w:ascii="Symbol" w:hAnsi="Symbol" w:hint="default"/>
      </w:rPr>
    </w:lvl>
    <w:lvl w:ilvl="1" w:tplc="E3C8F78A">
      <w:start w:val="1"/>
      <w:numFmt w:val="bullet"/>
      <w:lvlText w:val="o"/>
      <w:lvlJc w:val="left"/>
      <w:pPr>
        <w:ind w:left="1080" w:hanging="360"/>
      </w:pPr>
      <w:rPr>
        <w:rFonts w:ascii="Courier New" w:hAnsi="Courier New" w:hint="default"/>
      </w:rPr>
    </w:lvl>
    <w:lvl w:ilvl="2" w:tplc="F38E2DF0">
      <w:start w:val="1"/>
      <w:numFmt w:val="bullet"/>
      <w:lvlText w:val=""/>
      <w:lvlJc w:val="left"/>
      <w:pPr>
        <w:ind w:left="1800" w:hanging="360"/>
      </w:pPr>
      <w:rPr>
        <w:rFonts w:ascii="Wingdings" w:hAnsi="Wingdings" w:hint="default"/>
      </w:rPr>
    </w:lvl>
    <w:lvl w:ilvl="3" w:tplc="D8FCC966">
      <w:start w:val="1"/>
      <w:numFmt w:val="bullet"/>
      <w:lvlText w:val=""/>
      <w:lvlJc w:val="left"/>
      <w:pPr>
        <w:ind w:left="2520" w:hanging="360"/>
      </w:pPr>
      <w:rPr>
        <w:rFonts w:ascii="Symbol" w:hAnsi="Symbol" w:hint="default"/>
      </w:rPr>
    </w:lvl>
    <w:lvl w:ilvl="4" w:tplc="F590561A">
      <w:start w:val="1"/>
      <w:numFmt w:val="bullet"/>
      <w:lvlText w:val="o"/>
      <w:lvlJc w:val="left"/>
      <w:pPr>
        <w:ind w:left="3240" w:hanging="360"/>
      </w:pPr>
      <w:rPr>
        <w:rFonts w:ascii="Courier New" w:hAnsi="Courier New" w:hint="default"/>
      </w:rPr>
    </w:lvl>
    <w:lvl w:ilvl="5" w:tplc="A20AC868">
      <w:start w:val="1"/>
      <w:numFmt w:val="bullet"/>
      <w:lvlText w:val=""/>
      <w:lvlJc w:val="left"/>
      <w:pPr>
        <w:ind w:left="3960" w:hanging="360"/>
      </w:pPr>
      <w:rPr>
        <w:rFonts w:ascii="Wingdings" w:hAnsi="Wingdings" w:hint="default"/>
      </w:rPr>
    </w:lvl>
    <w:lvl w:ilvl="6" w:tplc="D9B6A3D8">
      <w:start w:val="1"/>
      <w:numFmt w:val="bullet"/>
      <w:lvlText w:val=""/>
      <w:lvlJc w:val="left"/>
      <w:pPr>
        <w:ind w:left="4680" w:hanging="360"/>
      </w:pPr>
      <w:rPr>
        <w:rFonts w:ascii="Symbol" w:hAnsi="Symbol" w:hint="default"/>
      </w:rPr>
    </w:lvl>
    <w:lvl w:ilvl="7" w:tplc="3586D6CC">
      <w:start w:val="1"/>
      <w:numFmt w:val="bullet"/>
      <w:lvlText w:val="o"/>
      <w:lvlJc w:val="left"/>
      <w:pPr>
        <w:ind w:left="5400" w:hanging="360"/>
      </w:pPr>
      <w:rPr>
        <w:rFonts w:ascii="Courier New" w:hAnsi="Courier New" w:hint="default"/>
      </w:rPr>
    </w:lvl>
    <w:lvl w:ilvl="8" w:tplc="D124FEB6">
      <w:start w:val="1"/>
      <w:numFmt w:val="bullet"/>
      <w:lvlText w:val=""/>
      <w:lvlJc w:val="left"/>
      <w:pPr>
        <w:ind w:left="6120" w:hanging="360"/>
      </w:pPr>
      <w:rPr>
        <w:rFonts w:ascii="Wingdings" w:hAnsi="Wingdings" w:hint="default"/>
      </w:rPr>
    </w:lvl>
  </w:abstractNum>
  <w:abstractNum w:abstractNumId="9" w15:restartNumberingAfterBreak="0">
    <w:nsid w:val="345E4839"/>
    <w:multiLevelType w:val="hybridMultilevel"/>
    <w:tmpl w:val="869EF456"/>
    <w:lvl w:ilvl="0" w:tplc="F880FE26">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2C0F35"/>
    <w:multiLevelType w:val="hybridMultilevel"/>
    <w:tmpl w:val="0F64BE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DED664E"/>
    <w:multiLevelType w:val="hybridMultilevel"/>
    <w:tmpl w:val="FDEC0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2EF3DDB"/>
    <w:multiLevelType w:val="hybridMultilevel"/>
    <w:tmpl w:val="61F8DE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5C4CB58"/>
    <w:multiLevelType w:val="hybridMultilevel"/>
    <w:tmpl w:val="FFFFFFFF"/>
    <w:lvl w:ilvl="0" w:tplc="E1A873FC">
      <w:start w:val="1"/>
      <w:numFmt w:val="bullet"/>
      <w:lvlText w:val=""/>
      <w:lvlJc w:val="left"/>
      <w:pPr>
        <w:ind w:left="360" w:hanging="360"/>
      </w:pPr>
      <w:rPr>
        <w:rFonts w:ascii="Symbol" w:hAnsi="Symbol" w:hint="default"/>
      </w:rPr>
    </w:lvl>
    <w:lvl w:ilvl="1" w:tplc="ECA2AD3E">
      <w:start w:val="1"/>
      <w:numFmt w:val="bullet"/>
      <w:lvlText w:val="o"/>
      <w:lvlJc w:val="left"/>
      <w:pPr>
        <w:ind w:left="1080" w:hanging="360"/>
      </w:pPr>
      <w:rPr>
        <w:rFonts w:ascii="Courier New" w:hAnsi="Courier New" w:hint="default"/>
      </w:rPr>
    </w:lvl>
    <w:lvl w:ilvl="2" w:tplc="B1523290">
      <w:start w:val="1"/>
      <w:numFmt w:val="bullet"/>
      <w:lvlText w:val=""/>
      <w:lvlJc w:val="left"/>
      <w:pPr>
        <w:ind w:left="1800" w:hanging="360"/>
      </w:pPr>
      <w:rPr>
        <w:rFonts w:ascii="Wingdings" w:hAnsi="Wingdings" w:hint="default"/>
      </w:rPr>
    </w:lvl>
    <w:lvl w:ilvl="3" w:tplc="434C0C5A">
      <w:start w:val="1"/>
      <w:numFmt w:val="bullet"/>
      <w:lvlText w:val=""/>
      <w:lvlJc w:val="left"/>
      <w:pPr>
        <w:ind w:left="2520" w:hanging="360"/>
      </w:pPr>
      <w:rPr>
        <w:rFonts w:ascii="Symbol" w:hAnsi="Symbol" w:hint="default"/>
      </w:rPr>
    </w:lvl>
    <w:lvl w:ilvl="4" w:tplc="2AE62BD2">
      <w:start w:val="1"/>
      <w:numFmt w:val="bullet"/>
      <w:lvlText w:val="o"/>
      <w:lvlJc w:val="left"/>
      <w:pPr>
        <w:ind w:left="3240" w:hanging="360"/>
      </w:pPr>
      <w:rPr>
        <w:rFonts w:ascii="Courier New" w:hAnsi="Courier New" w:hint="default"/>
      </w:rPr>
    </w:lvl>
    <w:lvl w:ilvl="5" w:tplc="6890F146">
      <w:start w:val="1"/>
      <w:numFmt w:val="bullet"/>
      <w:lvlText w:val=""/>
      <w:lvlJc w:val="left"/>
      <w:pPr>
        <w:ind w:left="3960" w:hanging="360"/>
      </w:pPr>
      <w:rPr>
        <w:rFonts w:ascii="Wingdings" w:hAnsi="Wingdings" w:hint="default"/>
      </w:rPr>
    </w:lvl>
    <w:lvl w:ilvl="6" w:tplc="C442C056">
      <w:start w:val="1"/>
      <w:numFmt w:val="bullet"/>
      <w:lvlText w:val=""/>
      <w:lvlJc w:val="left"/>
      <w:pPr>
        <w:ind w:left="4680" w:hanging="360"/>
      </w:pPr>
      <w:rPr>
        <w:rFonts w:ascii="Symbol" w:hAnsi="Symbol" w:hint="default"/>
      </w:rPr>
    </w:lvl>
    <w:lvl w:ilvl="7" w:tplc="28CECE52">
      <w:start w:val="1"/>
      <w:numFmt w:val="bullet"/>
      <w:lvlText w:val="o"/>
      <w:lvlJc w:val="left"/>
      <w:pPr>
        <w:ind w:left="5400" w:hanging="360"/>
      </w:pPr>
      <w:rPr>
        <w:rFonts w:ascii="Courier New" w:hAnsi="Courier New" w:hint="default"/>
      </w:rPr>
    </w:lvl>
    <w:lvl w:ilvl="8" w:tplc="CB2603A0">
      <w:start w:val="1"/>
      <w:numFmt w:val="bullet"/>
      <w:lvlText w:val=""/>
      <w:lvlJc w:val="left"/>
      <w:pPr>
        <w:ind w:left="6120" w:hanging="360"/>
      </w:pPr>
      <w:rPr>
        <w:rFonts w:ascii="Wingdings" w:hAnsi="Wingdings" w:hint="default"/>
      </w:rPr>
    </w:lvl>
  </w:abstractNum>
  <w:abstractNum w:abstractNumId="14" w15:restartNumberingAfterBreak="0">
    <w:nsid w:val="6B240962"/>
    <w:multiLevelType w:val="hybridMultilevel"/>
    <w:tmpl w:val="3CF01E26"/>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7DB6759"/>
    <w:multiLevelType w:val="hybridMultilevel"/>
    <w:tmpl w:val="18A01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9B02FBA"/>
    <w:multiLevelType w:val="hybridMultilevel"/>
    <w:tmpl w:val="83B4F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4113332">
    <w:abstractNumId w:val="13"/>
  </w:num>
  <w:num w:numId="2" w16cid:durableId="1252422587">
    <w:abstractNumId w:val="7"/>
  </w:num>
  <w:num w:numId="3" w16cid:durableId="1493528423">
    <w:abstractNumId w:val="8"/>
  </w:num>
  <w:num w:numId="4" w16cid:durableId="1871019488">
    <w:abstractNumId w:val="3"/>
  </w:num>
  <w:num w:numId="5" w16cid:durableId="286014341">
    <w:abstractNumId w:val="4"/>
  </w:num>
  <w:num w:numId="6" w16cid:durableId="1652100362">
    <w:abstractNumId w:val="12"/>
  </w:num>
  <w:num w:numId="7" w16cid:durableId="891190573">
    <w:abstractNumId w:val="15"/>
  </w:num>
  <w:num w:numId="8" w16cid:durableId="1617102485">
    <w:abstractNumId w:val="6"/>
  </w:num>
  <w:num w:numId="9" w16cid:durableId="911163964">
    <w:abstractNumId w:val="11"/>
  </w:num>
  <w:num w:numId="10" w16cid:durableId="1027608303">
    <w:abstractNumId w:val="5"/>
  </w:num>
  <w:num w:numId="11" w16cid:durableId="1011300098">
    <w:abstractNumId w:val="0"/>
  </w:num>
  <w:num w:numId="12" w16cid:durableId="1229657307">
    <w:abstractNumId w:val="10"/>
  </w:num>
  <w:num w:numId="13" w16cid:durableId="2055352865">
    <w:abstractNumId w:val="14"/>
  </w:num>
  <w:num w:numId="14" w16cid:durableId="69230064">
    <w:abstractNumId w:val="16"/>
  </w:num>
  <w:num w:numId="15" w16cid:durableId="1817987783">
    <w:abstractNumId w:val="9"/>
  </w:num>
  <w:num w:numId="16" w16cid:durableId="457797669">
    <w:abstractNumId w:val="1"/>
  </w:num>
  <w:num w:numId="17" w16cid:durableId="1791977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57"/>
    <w:rsid w:val="00000D8A"/>
    <w:rsid w:val="00001B9B"/>
    <w:rsid w:val="00002293"/>
    <w:rsid w:val="000025A2"/>
    <w:rsid w:val="000025D8"/>
    <w:rsid w:val="00003956"/>
    <w:rsid w:val="00004A6A"/>
    <w:rsid w:val="00005F39"/>
    <w:rsid w:val="00006292"/>
    <w:rsid w:val="00007224"/>
    <w:rsid w:val="000102BA"/>
    <w:rsid w:val="00011FD2"/>
    <w:rsid w:val="000134D6"/>
    <w:rsid w:val="00014C65"/>
    <w:rsid w:val="00016588"/>
    <w:rsid w:val="0002104D"/>
    <w:rsid w:val="00022FA7"/>
    <w:rsid w:val="00023F9F"/>
    <w:rsid w:val="00024AC8"/>
    <w:rsid w:val="0003084B"/>
    <w:rsid w:val="000309D2"/>
    <w:rsid w:val="00032DB6"/>
    <w:rsid w:val="000372D1"/>
    <w:rsid w:val="00037D31"/>
    <w:rsid w:val="00045A53"/>
    <w:rsid w:val="000627AB"/>
    <w:rsid w:val="00062BCB"/>
    <w:rsid w:val="00063D2B"/>
    <w:rsid w:val="00063F60"/>
    <w:rsid w:val="00066A6A"/>
    <w:rsid w:val="00070272"/>
    <w:rsid w:val="00071D58"/>
    <w:rsid w:val="00073B87"/>
    <w:rsid w:val="00074516"/>
    <w:rsid w:val="00074B3C"/>
    <w:rsid w:val="00075136"/>
    <w:rsid w:val="00083B20"/>
    <w:rsid w:val="00084C9A"/>
    <w:rsid w:val="000854F3"/>
    <w:rsid w:val="00085643"/>
    <w:rsid w:val="000859B6"/>
    <w:rsid w:val="00085F4F"/>
    <w:rsid w:val="00086DBB"/>
    <w:rsid w:val="00090EF5"/>
    <w:rsid w:val="00091988"/>
    <w:rsid w:val="00092268"/>
    <w:rsid w:val="000951A3"/>
    <w:rsid w:val="00096557"/>
    <w:rsid w:val="00097601"/>
    <w:rsid w:val="000A4D06"/>
    <w:rsid w:val="000B43E0"/>
    <w:rsid w:val="000C1F78"/>
    <w:rsid w:val="000C2153"/>
    <w:rsid w:val="000C5417"/>
    <w:rsid w:val="000C6837"/>
    <w:rsid w:val="000C763F"/>
    <w:rsid w:val="000C77F1"/>
    <w:rsid w:val="000D02EC"/>
    <w:rsid w:val="000D0E78"/>
    <w:rsid w:val="000D2D2F"/>
    <w:rsid w:val="000D39F4"/>
    <w:rsid w:val="000D4D84"/>
    <w:rsid w:val="000D539F"/>
    <w:rsid w:val="000D582F"/>
    <w:rsid w:val="000E0ABE"/>
    <w:rsid w:val="000E5504"/>
    <w:rsid w:val="000E6A56"/>
    <w:rsid w:val="000E7630"/>
    <w:rsid w:val="000F132D"/>
    <w:rsid w:val="000F2554"/>
    <w:rsid w:val="000F2C2D"/>
    <w:rsid w:val="00101912"/>
    <w:rsid w:val="001062B7"/>
    <w:rsid w:val="00106B50"/>
    <w:rsid w:val="00106C38"/>
    <w:rsid w:val="001128C2"/>
    <w:rsid w:val="00114B9E"/>
    <w:rsid w:val="0012301E"/>
    <w:rsid w:val="001235B9"/>
    <w:rsid w:val="00124F33"/>
    <w:rsid w:val="0013296D"/>
    <w:rsid w:val="0013358E"/>
    <w:rsid w:val="001371FD"/>
    <w:rsid w:val="00137496"/>
    <w:rsid w:val="0014170C"/>
    <w:rsid w:val="00153840"/>
    <w:rsid w:val="00161B8B"/>
    <w:rsid w:val="00163E45"/>
    <w:rsid w:val="00164B6F"/>
    <w:rsid w:val="00164CFC"/>
    <w:rsid w:val="001716BD"/>
    <w:rsid w:val="0017270E"/>
    <w:rsid w:val="00172DAB"/>
    <w:rsid w:val="00176495"/>
    <w:rsid w:val="00183E6F"/>
    <w:rsid w:val="00184247"/>
    <w:rsid w:val="001909C6"/>
    <w:rsid w:val="001925C6"/>
    <w:rsid w:val="0019390A"/>
    <w:rsid w:val="00197A59"/>
    <w:rsid w:val="001A06F9"/>
    <w:rsid w:val="001A1CC9"/>
    <w:rsid w:val="001A2923"/>
    <w:rsid w:val="001A2970"/>
    <w:rsid w:val="001B3972"/>
    <w:rsid w:val="001B6533"/>
    <w:rsid w:val="001B7769"/>
    <w:rsid w:val="001C0928"/>
    <w:rsid w:val="001C0DD4"/>
    <w:rsid w:val="001C37DA"/>
    <w:rsid w:val="001C4564"/>
    <w:rsid w:val="001C4585"/>
    <w:rsid w:val="001C5928"/>
    <w:rsid w:val="001D1982"/>
    <w:rsid w:val="001E27EC"/>
    <w:rsid w:val="001E36AC"/>
    <w:rsid w:val="001E4776"/>
    <w:rsid w:val="001E4A80"/>
    <w:rsid w:val="001E4D39"/>
    <w:rsid w:val="001F39FE"/>
    <w:rsid w:val="001F3DD3"/>
    <w:rsid w:val="001F41A2"/>
    <w:rsid w:val="001F52FE"/>
    <w:rsid w:val="001F6660"/>
    <w:rsid w:val="00200813"/>
    <w:rsid w:val="002014B1"/>
    <w:rsid w:val="00201D99"/>
    <w:rsid w:val="0021418A"/>
    <w:rsid w:val="00215C9F"/>
    <w:rsid w:val="00224EA2"/>
    <w:rsid w:val="002271E0"/>
    <w:rsid w:val="00227CCD"/>
    <w:rsid w:val="00231BD4"/>
    <w:rsid w:val="002359A3"/>
    <w:rsid w:val="00244DEE"/>
    <w:rsid w:val="00244EE2"/>
    <w:rsid w:val="00247DDA"/>
    <w:rsid w:val="0025600B"/>
    <w:rsid w:val="002647C9"/>
    <w:rsid w:val="00275310"/>
    <w:rsid w:val="002765ED"/>
    <w:rsid w:val="00276A53"/>
    <w:rsid w:val="00286C8C"/>
    <w:rsid w:val="00290584"/>
    <w:rsid w:val="002950AD"/>
    <w:rsid w:val="00296FFB"/>
    <w:rsid w:val="002A1B50"/>
    <w:rsid w:val="002A65BB"/>
    <w:rsid w:val="002A77C9"/>
    <w:rsid w:val="002A7875"/>
    <w:rsid w:val="002B1B47"/>
    <w:rsid w:val="002B4E29"/>
    <w:rsid w:val="002C16ED"/>
    <w:rsid w:val="002C1B82"/>
    <w:rsid w:val="002C52B3"/>
    <w:rsid w:val="002D7608"/>
    <w:rsid w:val="002E0531"/>
    <w:rsid w:val="002E2427"/>
    <w:rsid w:val="002E5A5E"/>
    <w:rsid w:val="002E6D74"/>
    <w:rsid w:val="002E6EC0"/>
    <w:rsid w:val="002E7042"/>
    <w:rsid w:val="002E723C"/>
    <w:rsid w:val="002E7D82"/>
    <w:rsid w:val="002F0A9B"/>
    <w:rsid w:val="002F2C03"/>
    <w:rsid w:val="002F4326"/>
    <w:rsid w:val="002F5275"/>
    <w:rsid w:val="002F5906"/>
    <w:rsid w:val="002F630D"/>
    <w:rsid w:val="0030067B"/>
    <w:rsid w:val="00303891"/>
    <w:rsid w:val="00303E81"/>
    <w:rsid w:val="003066B5"/>
    <w:rsid w:val="00307093"/>
    <w:rsid w:val="003177BF"/>
    <w:rsid w:val="00317E27"/>
    <w:rsid w:val="00324ADB"/>
    <w:rsid w:val="00327346"/>
    <w:rsid w:val="003308A5"/>
    <w:rsid w:val="003316A3"/>
    <w:rsid w:val="00335143"/>
    <w:rsid w:val="00335BCA"/>
    <w:rsid w:val="00337CD0"/>
    <w:rsid w:val="0034278F"/>
    <w:rsid w:val="00343732"/>
    <w:rsid w:val="00353CB9"/>
    <w:rsid w:val="00354108"/>
    <w:rsid w:val="0035438B"/>
    <w:rsid w:val="00355133"/>
    <w:rsid w:val="00360D1E"/>
    <w:rsid w:val="0036373B"/>
    <w:rsid w:val="0036755F"/>
    <w:rsid w:val="00367D3C"/>
    <w:rsid w:val="003711F4"/>
    <w:rsid w:val="00371C82"/>
    <w:rsid w:val="0037512A"/>
    <w:rsid w:val="00376C04"/>
    <w:rsid w:val="00381680"/>
    <w:rsid w:val="003836BA"/>
    <w:rsid w:val="00386A09"/>
    <w:rsid w:val="003873E5"/>
    <w:rsid w:val="003908B0"/>
    <w:rsid w:val="00391B65"/>
    <w:rsid w:val="00392208"/>
    <w:rsid w:val="003940B9"/>
    <w:rsid w:val="003A055F"/>
    <w:rsid w:val="003A2AF8"/>
    <w:rsid w:val="003A609F"/>
    <w:rsid w:val="003B5C36"/>
    <w:rsid w:val="003B63F0"/>
    <w:rsid w:val="003C0502"/>
    <w:rsid w:val="003C25EE"/>
    <w:rsid w:val="003D37B3"/>
    <w:rsid w:val="003D7492"/>
    <w:rsid w:val="003E277A"/>
    <w:rsid w:val="003E3552"/>
    <w:rsid w:val="003F23A0"/>
    <w:rsid w:val="003F4AEB"/>
    <w:rsid w:val="004038F1"/>
    <w:rsid w:val="00404BE9"/>
    <w:rsid w:val="00407D59"/>
    <w:rsid w:val="004152C6"/>
    <w:rsid w:val="00421BBC"/>
    <w:rsid w:val="004250D4"/>
    <w:rsid w:val="004308F7"/>
    <w:rsid w:val="00431873"/>
    <w:rsid w:val="00432653"/>
    <w:rsid w:val="00433EDB"/>
    <w:rsid w:val="00437DA4"/>
    <w:rsid w:val="0044508C"/>
    <w:rsid w:val="00450C1F"/>
    <w:rsid w:val="00451CF2"/>
    <w:rsid w:val="00455BD7"/>
    <w:rsid w:val="00456A93"/>
    <w:rsid w:val="00456F73"/>
    <w:rsid w:val="00465948"/>
    <w:rsid w:val="00465FA6"/>
    <w:rsid w:val="00471788"/>
    <w:rsid w:val="00472345"/>
    <w:rsid w:val="00480A05"/>
    <w:rsid w:val="00480B6F"/>
    <w:rsid w:val="0048410E"/>
    <w:rsid w:val="00484E86"/>
    <w:rsid w:val="004861FA"/>
    <w:rsid w:val="0048728D"/>
    <w:rsid w:val="0049117C"/>
    <w:rsid w:val="0049238D"/>
    <w:rsid w:val="00492D8A"/>
    <w:rsid w:val="004943F5"/>
    <w:rsid w:val="00497C02"/>
    <w:rsid w:val="004A3B0B"/>
    <w:rsid w:val="004A73DA"/>
    <w:rsid w:val="004B11CB"/>
    <w:rsid w:val="004B62B9"/>
    <w:rsid w:val="004C10E8"/>
    <w:rsid w:val="004C3DED"/>
    <w:rsid w:val="004C4704"/>
    <w:rsid w:val="004C7589"/>
    <w:rsid w:val="004D39F7"/>
    <w:rsid w:val="004D3EA7"/>
    <w:rsid w:val="004D4518"/>
    <w:rsid w:val="004E6C16"/>
    <w:rsid w:val="004E7AD6"/>
    <w:rsid w:val="004F0AD8"/>
    <w:rsid w:val="004F1C2E"/>
    <w:rsid w:val="004F4C54"/>
    <w:rsid w:val="004F63DA"/>
    <w:rsid w:val="00510C2A"/>
    <w:rsid w:val="00511652"/>
    <w:rsid w:val="0051267B"/>
    <w:rsid w:val="0051623D"/>
    <w:rsid w:val="00516481"/>
    <w:rsid w:val="00520F2E"/>
    <w:rsid w:val="00525FEB"/>
    <w:rsid w:val="0053000E"/>
    <w:rsid w:val="005317E6"/>
    <w:rsid w:val="0053302E"/>
    <w:rsid w:val="00535951"/>
    <w:rsid w:val="00536B0E"/>
    <w:rsid w:val="00551BE4"/>
    <w:rsid w:val="0055499A"/>
    <w:rsid w:val="005607D1"/>
    <w:rsid w:val="00561AD3"/>
    <w:rsid w:val="00561DF6"/>
    <w:rsid w:val="005652F3"/>
    <w:rsid w:val="00565E0B"/>
    <w:rsid w:val="00566C9C"/>
    <w:rsid w:val="0057466E"/>
    <w:rsid w:val="00580526"/>
    <w:rsid w:val="00580713"/>
    <w:rsid w:val="00580BDC"/>
    <w:rsid w:val="00590775"/>
    <w:rsid w:val="0059460C"/>
    <w:rsid w:val="00595249"/>
    <w:rsid w:val="00595D67"/>
    <w:rsid w:val="00595E85"/>
    <w:rsid w:val="005962C8"/>
    <w:rsid w:val="005A0CDF"/>
    <w:rsid w:val="005A23AD"/>
    <w:rsid w:val="005A276C"/>
    <w:rsid w:val="005A529C"/>
    <w:rsid w:val="005A5F69"/>
    <w:rsid w:val="005A6CC8"/>
    <w:rsid w:val="005A6EB3"/>
    <w:rsid w:val="005B3997"/>
    <w:rsid w:val="005C1BCD"/>
    <w:rsid w:val="005C39AE"/>
    <w:rsid w:val="005C4CF1"/>
    <w:rsid w:val="005C5918"/>
    <w:rsid w:val="005C6C6B"/>
    <w:rsid w:val="005D5CE1"/>
    <w:rsid w:val="005E6719"/>
    <w:rsid w:val="005F20C4"/>
    <w:rsid w:val="005F3072"/>
    <w:rsid w:val="005F5AD9"/>
    <w:rsid w:val="005F5ADF"/>
    <w:rsid w:val="0060132D"/>
    <w:rsid w:val="006068C9"/>
    <w:rsid w:val="00621290"/>
    <w:rsid w:val="00621881"/>
    <w:rsid w:val="00622973"/>
    <w:rsid w:val="00622DDC"/>
    <w:rsid w:val="00626611"/>
    <w:rsid w:val="00627B6B"/>
    <w:rsid w:val="006331AF"/>
    <w:rsid w:val="00636FAC"/>
    <w:rsid w:val="00637E56"/>
    <w:rsid w:val="00643FC4"/>
    <w:rsid w:val="0064446D"/>
    <w:rsid w:val="00645F89"/>
    <w:rsid w:val="006474FC"/>
    <w:rsid w:val="006516B5"/>
    <w:rsid w:val="00653F13"/>
    <w:rsid w:val="00655D79"/>
    <w:rsid w:val="00661373"/>
    <w:rsid w:val="00661DD9"/>
    <w:rsid w:val="00662488"/>
    <w:rsid w:val="00664964"/>
    <w:rsid w:val="00670E77"/>
    <w:rsid w:val="00671A0D"/>
    <w:rsid w:val="006734E9"/>
    <w:rsid w:val="0068092E"/>
    <w:rsid w:val="00680CF9"/>
    <w:rsid w:val="00680E94"/>
    <w:rsid w:val="006828C7"/>
    <w:rsid w:val="00692755"/>
    <w:rsid w:val="006927A5"/>
    <w:rsid w:val="00692EE5"/>
    <w:rsid w:val="00695823"/>
    <w:rsid w:val="00696A1C"/>
    <w:rsid w:val="006A2B89"/>
    <w:rsid w:val="006A5202"/>
    <w:rsid w:val="006B3171"/>
    <w:rsid w:val="006C1B6C"/>
    <w:rsid w:val="006C633A"/>
    <w:rsid w:val="006D0F96"/>
    <w:rsid w:val="006D1A2E"/>
    <w:rsid w:val="006D5170"/>
    <w:rsid w:val="006E59DD"/>
    <w:rsid w:val="006E7A60"/>
    <w:rsid w:val="006F1B19"/>
    <w:rsid w:val="006F4399"/>
    <w:rsid w:val="00704D2A"/>
    <w:rsid w:val="00711EB0"/>
    <w:rsid w:val="007154BA"/>
    <w:rsid w:val="00730041"/>
    <w:rsid w:val="0073027A"/>
    <w:rsid w:val="0073232A"/>
    <w:rsid w:val="00735349"/>
    <w:rsid w:val="007403EC"/>
    <w:rsid w:val="00746511"/>
    <w:rsid w:val="00747708"/>
    <w:rsid w:val="00752CD4"/>
    <w:rsid w:val="007569C1"/>
    <w:rsid w:val="0076198F"/>
    <w:rsid w:val="00762FC3"/>
    <w:rsid w:val="00765F11"/>
    <w:rsid w:val="00780BBD"/>
    <w:rsid w:val="00786EE1"/>
    <w:rsid w:val="00792912"/>
    <w:rsid w:val="00793C81"/>
    <w:rsid w:val="00793F95"/>
    <w:rsid w:val="00794591"/>
    <w:rsid w:val="007946F9"/>
    <w:rsid w:val="00794C55"/>
    <w:rsid w:val="00795230"/>
    <w:rsid w:val="007957AA"/>
    <w:rsid w:val="00796038"/>
    <w:rsid w:val="007A2BA4"/>
    <w:rsid w:val="007A36BE"/>
    <w:rsid w:val="007A4590"/>
    <w:rsid w:val="007B1B61"/>
    <w:rsid w:val="007B5AB0"/>
    <w:rsid w:val="007B63FC"/>
    <w:rsid w:val="007C1378"/>
    <w:rsid w:val="007C459F"/>
    <w:rsid w:val="007C51ED"/>
    <w:rsid w:val="007D0BCF"/>
    <w:rsid w:val="007D32F1"/>
    <w:rsid w:val="007D48F9"/>
    <w:rsid w:val="007D568D"/>
    <w:rsid w:val="007E247D"/>
    <w:rsid w:val="007E3671"/>
    <w:rsid w:val="007E3A4F"/>
    <w:rsid w:val="007F1565"/>
    <w:rsid w:val="007F1F17"/>
    <w:rsid w:val="007F429A"/>
    <w:rsid w:val="00805AAC"/>
    <w:rsid w:val="00807B62"/>
    <w:rsid w:val="008106D6"/>
    <w:rsid w:val="0081217A"/>
    <w:rsid w:val="00813A06"/>
    <w:rsid w:val="0081616F"/>
    <w:rsid w:val="0082075B"/>
    <w:rsid w:val="00822B3D"/>
    <w:rsid w:val="00822D7D"/>
    <w:rsid w:val="00823AD3"/>
    <w:rsid w:val="008309AD"/>
    <w:rsid w:val="00830A75"/>
    <w:rsid w:val="00831645"/>
    <w:rsid w:val="00835206"/>
    <w:rsid w:val="00835EEA"/>
    <w:rsid w:val="008362AA"/>
    <w:rsid w:val="008379C7"/>
    <w:rsid w:val="00837E60"/>
    <w:rsid w:val="00841E2E"/>
    <w:rsid w:val="0084753B"/>
    <w:rsid w:val="008506BA"/>
    <w:rsid w:val="0085267C"/>
    <w:rsid w:val="00852D24"/>
    <w:rsid w:val="00860B70"/>
    <w:rsid w:val="00864CED"/>
    <w:rsid w:val="00865A13"/>
    <w:rsid w:val="008663BE"/>
    <w:rsid w:val="0087016F"/>
    <w:rsid w:val="008752E9"/>
    <w:rsid w:val="0087724D"/>
    <w:rsid w:val="00884EA0"/>
    <w:rsid w:val="00897221"/>
    <w:rsid w:val="00897CE9"/>
    <w:rsid w:val="008A332B"/>
    <w:rsid w:val="008B1F43"/>
    <w:rsid w:val="008B5778"/>
    <w:rsid w:val="008C1C30"/>
    <w:rsid w:val="008D30C6"/>
    <w:rsid w:val="008D325E"/>
    <w:rsid w:val="008D6768"/>
    <w:rsid w:val="008D7099"/>
    <w:rsid w:val="008E6823"/>
    <w:rsid w:val="008E6A45"/>
    <w:rsid w:val="008F026D"/>
    <w:rsid w:val="008F0AF8"/>
    <w:rsid w:val="008F389E"/>
    <w:rsid w:val="008F4CE5"/>
    <w:rsid w:val="008F529F"/>
    <w:rsid w:val="008F66B4"/>
    <w:rsid w:val="008F7713"/>
    <w:rsid w:val="00901880"/>
    <w:rsid w:val="0090259A"/>
    <w:rsid w:val="0091063E"/>
    <w:rsid w:val="00911F67"/>
    <w:rsid w:val="009175CD"/>
    <w:rsid w:val="0092137B"/>
    <w:rsid w:val="0092181D"/>
    <w:rsid w:val="00921DDC"/>
    <w:rsid w:val="009229AE"/>
    <w:rsid w:val="00924313"/>
    <w:rsid w:val="00924779"/>
    <w:rsid w:val="00926B12"/>
    <w:rsid w:val="009270F9"/>
    <w:rsid w:val="00930189"/>
    <w:rsid w:val="009333B3"/>
    <w:rsid w:val="00934605"/>
    <w:rsid w:val="00943893"/>
    <w:rsid w:val="0094464E"/>
    <w:rsid w:val="00945A90"/>
    <w:rsid w:val="00950870"/>
    <w:rsid w:val="009511AA"/>
    <w:rsid w:val="00951AC9"/>
    <w:rsid w:val="00951DBB"/>
    <w:rsid w:val="009533A8"/>
    <w:rsid w:val="0096489F"/>
    <w:rsid w:val="00964CB5"/>
    <w:rsid w:val="0097023A"/>
    <w:rsid w:val="00970CDF"/>
    <w:rsid w:val="0097258D"/>
    <w:rsid w:val="009754C5"/>
    <w:rsid w:val="009809DF"/>
    <w:rsid w:val="009A1B43"/>
    <w:rsid w:val="009A2EEE"/>
    <w:rsid w:val="009A7FDB"/>
    <w:rsid w:val="009B04E9"/>
    <w:rsid w:val="009B4319"/>
    <w:rsid w:val="009B4CD6"/>
    <w:rsid w:val="009B5E6F"/>
    <w:rsid w:val="009B5EDB"/>
    <w:rsid w:val="009C2574"/>
    <w:rsid w:val="009C6FE4"/>
    <w:rsid w:val="009D52BF"/>
    <w:rsid w:val="009D55C4"/>
    <w:rsid w:val="009D77D9"/>
    <w:rsid w:val="009E01C5"/>
    <w:rsid w:val="009E2DB8"/>
    <w:rsid w:val="009E38FE"/>
    <w:rsid w:val="009E49D3"/>
    <w:rsid w:val="009F11CD"/>
    <w:rsid w:val="00A04889"/>
    <w:rsid w:val="00A04F27"/>
    <w:rsid w:val="00A06EFC"/>
    <w:rsid w:val="00A07E86"/>
    <w:rsid w:val="00A13CD5"/>
    <w:rsid w:val="00A24C7A"/>
    <w:rsid w:val="00A34EC2"/>
    <w:rsid w:val="00A3626E"/>
    <w:rsid w:val="00A4060E"/>
    <w:rsid w:val="00A47FCC"/>
    <w:rsid w:val="00A50253"/>
    <w:rsid w:val="00A51562"/>
    <w:rsid w:val="00A52838"/>
    <w:rsid w:val="00A533E3"/>
    <w:rsid w:val="00A53489"/>
    <w:rsid w:val="00A5601F"/>
    <w:rsid w:val="00A61557"/>
    <w:rsid w:val="00A6547E"/>
    <w:rsid w:val="00A6606F"/>
    <w:rsid w:val="00A6732A"/>
    <w:rsid w:val="00A74316"/>
    <w:rsid w:val="00A81866"/>
    <w:rsid w:val="00A8385B"/>
    <w:rsid w:val="00A9734E"/>
    <w:rsid w:val="00AA2D20"/>
    <w:rsid w:val="00AA3A59"/>
    <w:rsid w:val="00AB0948"/>
    <w:rsid w:val="00AB5D83"/>
    <w:rsid w:val="00AC0079"/>
    <w:rsid w:val="00AC0B61"/>
    <w:rsid w:val="00AC2795"/>
    <w:rsid w:val="00AC58E4"/>
    <w:rsid w:val="00AC5EAB"/>
    <w:rsid w:val="00AC72AF"/>
    <w:rsid w:val="00AE1A90"/>
    <w:rsid w:val="00AE61FB"/>
    <w:rsid w:val="00AE6D61"/>
    <w:rsid w:val="00AE6E95"/>
    <w:rsid w:val="00AF78F9"/>
    <w:rsid w:val="00B003C3"/>
    <w:rsid w:val="00B004B2"/>
    <w:rsid w:val="00B07489"/>
    <w:rsid w:val="00B15C5C"/>
    <w:rsid w:val="00B214B2"/>
    <w:rsid w:val="00B2337E"/>
    <w:rsid w:val="00B31807"/>
    <w:rsid w:val="00B34290"/>
    <w:rsid w:val="00B34655"/>
    <w:rsid w:val="00B37840"/>
    <w:rsid w:val="00B379B4"/>
    <w:rsid w:val="00B40FF8"/>
    <w:rsid w:val="00B454A1"/>
    <w:rsid w:val="00B4577E"/>
    <w:rsid w:val="00B45964"/>
    <w:rsid w:val="00B507BD"/>
    <w:rsid w:val="00B525BB"/>
    <w:rsid w:val="00B5527E"/>
    <w:rsid w:val="00B56344"/>
    <w:rsid w:val="00B56910"/>
    <w:rsid w:val="00B60323"/>
    <w:rsid w:val="00B64209"/>
    <w:rsid w:val="00B7467A"/>
    <w:rsid w:val="00B75B9A"/>
    <w:rsid w:val="00B77EDD"/>
    <w:rsid w:val="00B80A7C"/>
    <w:rsid w:val="00B81C21"/>
    <w:rsid w:val="00B82B64"/>
    <w:rsid w:val="00B84DEF"/>
    <w:rsid w:val="00B86A99"/>
    <w:rsid w:val="00B873DE"/>
    <w:rsid w:val="00B9013F"/>
    <w:rsid w:val="00BA1A1E"/>
    <w:rsid w:val="00BA6F11"/>
    <w:rsid w:val="00BB663D"/>
    <w:rsid w:val="00BC412E"/>
    <w:rsid w:val="00BC6E5C"/>
    <w:rsid w:val="00BC7C4D"/>
    <w:rsid w:val="00BD0967"/>
    <w:rsid w:val="00BD21BD"/>
    <w:rsid w:val="00BD3802"/>
    <w:rsid w:val="00BE438C"/>
    <w:rsid w:val="00BE4FC9"/>
    <w:rsid w:val="00BE52B2"/>
    <w:rsid w:val="00BF27D8"/>
    <w:rsid w:val="00BF3159"/>
    <w:rsid w:val="00BF7766"/>
    <w:rsid w:val="00C00D3D"/>
    <w:rsid w:val="00C03488"/>
    <w:rsid w:val="00C12380"/>
    <w:rsid w:val="00C306F8"/>
    <w:rsid w:val="00C315FF"/>
    <w:rsid w:val="00C32983"/>
    <w:rsid w:val="00C35F70"/>
    <w:rsid w:val="00C365E2"/>
    <w:rsid w:val="00C42312"/>
    <w:rsid w:val="00C424A7"/>
    <w:rsid w:val="00C46817"/>
    <w:rsid w:val="00C50792"/>
    <w:rsid w:val="00C52DE1"/>
    <w:rsid w:val="00C54A61"/>
    <w:rsid w:val="00C56E32"/>
    <w:rsid w:val="00C626DD"/>
    <w:rsid w:val="00C76A60"/>
    <w:rsid w:val="00C8350A"/>
    <w:rsid w:val="00C8625A"/>
    <w:rsid w:val="00C96542"/>
    <w:rsid w:val="00CA19FD"/>
    <w:rsid w:val="00CA36B4"/>
    <w:rsid w:val="00CA426A"/>
    <w:rsid w:val="00CA5B0D"/>
    <w:rsid w:val="00CB0FD2"/>
    <w:rsid w:val="00CB5630"/>
    <w:rsid w:val="00CC2101"/>
    <w:rsid w:val="00CC4178"/>
    <w:rsid w:val="00CD0DA0"/>
    <w:rsid w:val="00CD12E7"/>
    <w:rsid w:val="00CD51D3"/>
    <w:rsid w:val="00CE6280"/>
    <w:rsid w:val="00D00C99"/>
    <w:rsid w:val="00D0577F"/>
    <w:rsid w:val="00D069A8"/>
    <w:rsid w:val="00D06B86"/>
    <w:rsid w:val="00D121C0"/>
    <w:rsid w:val="00D15A93"/>
    <w:rsid w:val="00D17B10"/>
    <w:rsid w:val="00D20A23"/>
    <w:rsid w:val="00D22298"/>
    <w:rsid w:val="00D226B8"/>
    <w:rsid w:val="00D23D62"/>
    <w:rsid w:val="00D25554"/>
    <w:rsid w:val="00D36B3D"/>
    <w:rsid w:val="00D371B0"/>
    <w:rsid w:val="00D40B4E"/>
    <w:rsid w:val="00D418C3"/>
    <w:rsid w:val="00D438FC"/>
    <w:rsid w:val="00D51B6A"/>
    <w:rsid w:val="00D52DCA"/>
    <w:rsid w:val="00D54E1F"/>
    <w:rsid w:val="00D55DA5"/>
    <w:rsid w:val="00D57DA7"/>
    <w:rsid w:val="00D6089B"/>
    <w:rsid w:val="00D664D0"/>
    <w:rsid w:val="00D678E5"/>
    <w:rsid w:val="00D70ED1"/>
    <w:rsid w:val="00D76740"/>
    <w:rsid w:val="00D802CE"/>
    <w:rsid w:val="00D814AF"/>
    <w:rsid w:val="00D83389"/>
    <w:rsid w:val="00DA63A6"/>
    <w:rsid w:val="00DB2504"/>
    <w:rsid w:val="00DB4492"/>
    <w:rsid w:val="00DC0500"/>
    <w:rsid w:val="00DD14FD"/>
    <w:rsid w:val="00DD4E65"/>
    <w:rsid w:val="00DE4024"/>
    <w:rsid w:val="00DE4536"/>
    <w:rsid w:val="00DF074B"/>
    <w:rsid w:val="00DF28C8"/>
    <w:rsid w:val="00DF322F"/>
    <w:rsid w:val="00DF5A84"/>
    <w:rsid w:val="00DF6256"/>
    <w:rsid w:val="00DF62C9"/>
    <w:rsid w:val="00DF7FE3"/>
    <w:rsid w:val="00E050C3"/>
    <w:rsid w:val="00E0526E"/>
    <w:rsid w:val="00E072DF"/>
    <w:rsid w:val="00E10D87"/>
    <w:rsid w:val="00E123B3"/>
    <w:rsid w:val="00E32FD6"/>
    <w:rsid w:val="00E33159"/>
    <w:rsid w:val="00E34651"/>
    <w:rsid w:val="00E457FE"/>
    <w:rsid w:val="00E45888"/>
    <w:rsid w:val="00E45E20"/>
    <w:rsid w:val="00E46895"/>
    <w:rsid w:val="00E47E9E"/>
    <w:rsid w:val="00E53BED"/>
    <w:rsid w:val="00E54FB8"/>
    <w:rsid w:val="00E566C2"/>
    <w:rsid w:val="00E569AA"/>
    <w:rsid w:val="00E63320"/>
    <w:rsid w:val="00E728F7"/>
    <w:rsid w:val="00E730B9"/>
    <w:rsid w:val="00E76E9B"/>
    <w:rsid w:val="00E8185C"/>
    <w:rsid w:val="00E8195C"/>
    <w:rsid w:val="00E835D4"/>
    <w:rsid w:val="00E84F8E"/>
    <w:rsid w:val="00E85C2B"/>
    <w:rsid w:val="00E87BF4"/>
    <w:rsid w:val="00E900E4"/>
    <w:rsid w:val="00E91592"/>
    <w:rsid w:val="00E95607"/>
    <w:rsid w:val="00EA0AF6"/>
    <w:rsid w:val="00EA278C"/>
    <w:rsid w:val="00EA293F"/>
    <w:rsid w:val="00EA7948"/>
    <w:rsid w:val="00EA7AE9"/>
    <w:rsid w:val="00EB2AC6"/>
    <w:rsid w:val="00EB3563"/>
    <w:rsid w:val="00EB3B67"/>
    <w:rsid w:val="00EB3C92"/>
    <w:rsid w:val="00EB535F"/>
    <w:rsid w:val="00EC0C7D"/>
    <w:rsid w:val="00EC2C28"/>
    <w:rsid w:val="00EC2DD7"/>
    <w:rsid w:val="00EC3AB9"/>
    <w:rsid w:val="00EC4E05"/>
    <w:rsid w:val="00ED0B13"/>
    <w:rsid w:val="00ED25CD"/>
    <w:rsid w:val="00EE3F15"/>
    <w:rsid w:val="00EE7167"/>
    <w:rsid w:val="00EF1E7A"/>
    <w:rsid w:val="00EF51DD"/>
    <w:rsid w:val="00F0221F"/>
    <w:rsid w:val="00F02845"/>
    <w:rsid w:val="00F02B08"/>
    <w:rsid w:val="00F05173"/>
    <w:rsid w:val="00F055DB"/>
    <w:rsid w:val="00F05C31"/>
    <w:rsid w:val="00F20533"/>
    <w:rsid w:val="00F20D30"/>
    <w:rsid w:val="00F26C35"/>
    <w:rsid w:val="00F3205D"/>
    <w:rsid w:val="00F44F29"/>
    <w:rsid w:val="00F465F0"/>
    <w:rsid w:val="00F516C0"/>
    <w:rsid w:val="00F54771"/>
    <w:rsid w:val="00F551DC"/>
    <w:rsid w:val="00F56A7D"/>
    <w:rsid w:val="00F57C77"/>
    <w:rsid w:val="00F66470"/>
    <w:rsid w:val="00F6728E"/>
    <w:rsid w:val="00F802C3"/>
    <w:rsid w:val="00F86D84"/>
    <w:rsid w:val="00F87C6A"/>
    <w:rsid w:val="00F90E21"/>
    <w:rsid w:val="00F94E0A"/>
    <w:rsid w:val="00F96337"/>
    <w:rsid w:val="00FA0450"/>
    <w:rsid w:val="00FA6E41"/>
    <w:rsid w:val="00FA7237"/>
    <w:rsid w:val="00FB2D98"/>
    <w:rsid w:val="00FB3874"/>
    <w:rsid w:val="00FC026A"/>
    <w:rsid w:val="00FD6B42"/>
    <w:rsid w:val="00FE0FAE"/>
    <w:rsid w:val="00FE1252"/>
    <w:rsid w:val="00FE6552"/>
    <w:rsid w:val="00FE66CF"/>
    <w:rsid w:val="00FE6C5A"/>
    <w:rsid w:val="00FF00CB"/>
    <w:rsid w:val="00FF55CD"/>
    <w:rsid w:val="00FF5691"/>
    <w:rsid w:val="095D1345"/>
    <w:rsid w:val="0DE92AFD"/>
    <w:rsid w:val="11459F7E"/>
    <w:rsid w:val="1191DA39"/>
    <w:rsid w:val="15D0EC50"/>
    <w:rsid w:val="1C95D265"/>
    <w:rsid w:val="1CBC2F63"/>
    <w:rsid w:val="1EECB19D"/>
    <w:rsid w:val="22956F71"/>
    <w:rsid w:val="35B689FC"/>
    <w:rsid w:val="3FDD1009"/>
    <w:rsid w:val="42C7EF47"/>
    <w:rsid w:val="4961BC7D"/>
    <w:rsid w:val="4A6B36C7"/>
    <w:rsid w:val="4ACD99A3"/>
    <w:rsid w:val="5C348F17"/>
    <w:rsid w:val="63DFC407"/>
    <w:rsid w:val="654EAA6E"/>
    <w:rsid w:val="67230048"/>
    <w:rsid w:val="76E75629"/>
    <w:rsid w:val="78A05173"/>
    <w:rsid w:val="7AC1A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61261"/>
  <w15:chartTrackingRefBased/>
  <w15:docId w15:val="{F7C90B4F-8623-4DD5-9A6C-CA998F70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5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5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5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5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5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5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5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5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5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5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5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5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5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5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5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5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5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557"/>
    <w:rPr>
      <w:rFonts w:eastAsiaTheme="majorEastAsia" w:cstheme="majorBidi"/>
      <w:color w:val="272727" w:themeColor="text1" w:themeTint="D8"/>
    </w:rPr>
  </w:style>
  <w:style w:type="paragraph" w:styleId="Title">
    <w:name w:val="Title"/>
    <w:basedOn w:val="Normal"/>
    <w:next w:val="Normal"/>
    <w:link w:val="TitleChar"/>
    <w:uiPriority w:val="10"/>
    <w:qFormat/>
    <w:rsid w:val="000965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5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5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5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557"/>
    <w:pPr>
      <w:spacing w:before="160"/>
      <w:jc w:val="center"/>
    </w:pPr>
    <w:rPr>
      <w:i/>
      <w:iCs/>
      <w:color w:val="404040" w:themeColor="text1" w:themeTint="BF"/>
    </w:rPr>
  </w:style>
  <w:style w:type="character" w:customStyle="1" w:styleId="QuoteChar">
    <w:name w:val="Quote Char"/>
    <w:basedOn w:val="DefaultParagraphFont"/>
    <w:link w:val="Quote"/>
    <w:uiPriority w:val="29"/>
    <w:rsid w:val="00096557"/>
    <w:rPr>
      <w:i/>
      <w:iCs/>
      <w:color w:val="404040" w:themeColor="text1" w:themeTint="BF"/>
    </w:rPr>
  </w:style>
  <w:style w:type="paragraph" w:styleId="ListParagraph">
    <w:name w:val="List Paragraph"/>
    <w:basedOn w:val="Normal"/>
    <w:uiPriority w:val="34"/>
    <w:qFormat/>
    <w:rsid w:val="00096557"/>
    <w:pPr>
      <w:ind w:left="720"/>
      <w:contextualSpacing/>
    </w:pPr>
  </w:style>
  <w:style w:type="character" w:styleId="IntenseEmphasis">
    <w:name w:val="Intense Emphasis"/>
    <w:basedOn w:val="DefaultParagraphFont"/>
    <w:uiPriority w:val="21"/>
    <w:qFormat/>
    <w:rsid w:val="00096557"/>
    <w:rPr>
      <w:i/>
      <w:iCs/>
      <w:color w:val="0F4761" w:themeColor="accent1" w:themeShade="BF"/>
    </w:rPr>
  </w:style>
  <w:style w:type="paragraph" w:styleId="IntenseQuote">
    <w:name w:val="Intense Quote"/>
    <w:basedOn w:val="Normal"/>
    <w:next w:val="Normal"/>
    <w:link w:val="IntenseQuoteChar"/>
    <w:uiPriority w:val="30"/>
    <w:qFormat/>
    <w:rsid w:val="000965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557"/>
    <w:rPr>
      <w:i/>
      <w:iCs/>
      <w:color w:val="0F4761" w:themeColor="accent1" w:themeShade="BF"/>
    </w:rPr>
  </w:style>
  <w:style w:type="character" w:styleId="IntenseReference">
    <w:name w:val="Intense Reference"/>
    <w:basedOn w:val="DefaultParagraphFont"/>
    <w:uiPriority w:val="32"/>
    <w:qFormat/>
    <w:rsid w:val="00096557"/>
    <w:rPr>
      <w:b/>
      <w:bCs/>
      <w:smallCaps/>
      <w:color w:val="0F4761" w:themeColor="accent1" w:themeShade="BF"/>
      <w:spacing w:val="5"/>
    </w:rPr>
  </w:style>
  <w:style w:type="table" w:styleId="TableGrid">
    <w:name w:val="Table Grid"/>
    <w:basedOn w:val="TableNormal"/>
    <w:uiPriority w:val="39"/>
    <w:rsid w:val="00D43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39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9F7"/>
  </w:style>
  <w:style w:type="paragraph" w:styleId="Footer">
    <w:name w:val="footer"/>
    <w:basedOn w:val="Normal"/>
    <w:link w:val="FooterChar"/>
    <w:uiPriority w:val="99"/>
    <w:unhideWhenUsed/>
    <w:rsid w:val="004D39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jpg@01D6B37C.132C8650" TargetMode="External"/><Relationship Id="rId1" Type="http://schemas.openxmlformats.org/officeDocument/2006/relationships/image" Target="media/image1.jpe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1829</Words>
  <Characters>10427</Characters>
  <Application>Microsoft Office Word</Application>
  <DocSecurity>4</DocSecurity>
  <Lines>86</Lines>
  <Paragraphs>24</Paragraphs>
  <ScaleCrop>false</ScaleCrop>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Goodman-Vaughan</dc:creator>
  <cp:keywords/>
  <dc:description/>
  <cp:lastModifiedBy>Iain Owens</cp:lastModifiedBy>
  <cp:revision>2</cp:revision>
  <dcterms:created xsi:type="dcterms:W3CDTF">2026-10-19T15:42:00Z</dcterms:created>
  <dcterms:modified xsi:type="dcterms:W3CDTF">2026-10-19T15:42:00Z</dcterms:modified>
</cp:coreProperties>
</file>